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5A3A4" w14:textId="77777777" w:rsidR="00D0065D" w:rsidRPr="00D0065D" w:rsidRDefault="00D0065D" w:rsidP="00D0065D">
      <w:pPr>
        <w:autoSpaceDE w:val="0"/>
        <w:autoSpaceDN w:val="0"/>
        <w:adjustRightInd w:val="0"/>
        <w:spacing w:after="0" w:line="240" w:lineRule="auto"/>
        <w:jc w:val="center"/>
        <w:rPr>
          <w:rFonts w:ascii="Arial" w:eastAsia="Times New Roman" w:hAnsi="Arial" w:cs="Arial"/>
          <w:b/>
          <w:bCs/>
          <w:color w:val="000080"/>
          <w:sz w:val="44"/>
          <w:szCs w:val="44"/>
          <w:u w:val="single"/>
        </w:rPr>
      </w:pPr>
      <w:r w:rsidRPr="00D0065D">
        <w:rPr>
          <w:rFonts w:ascii="Arial" w:eastAsia="Times New Roman" w:hAnsi="Arial" w:cs="Arial"/>
          <w:b/>
          <w:bCs/>
          <w:color w:val="000080"/>
          <w:sz w:val="44"/>
          <w:szCs w:val="44"/>
          <w:u w:val="single"/>
        </w:rPr>
        <w:t>Quantum Model</w:t>
      </w:r>
    </w:p>
    <w:p w14:paraId="21B3B068" w14:textId="422FBDA9" w:rsidR="00D0065D" w:rsidRDefault="00D0065D" w:rsidP="00D0065D">
      <w:pPr>
        <w:autoSpaceDE w:val="0"/>
        <w:autoSpaceDN w:val="0"/>
        <w:adjustRightInd w:val="0"/>
        <w:spacing w:after="0" w:line="240" w:lineRule="auto"/>
        <w:rPr>
          <w:rFonts w:ascii="Garamond" w:eastAsia="Times New Roman" w:hAnsi="Garamond" w:cs="MS Sans Serif"/>
          <w:sz w:val="24"/>
          <w:szCs w:val="24"/>
        </w:rPr>
      </w:pPr>
    </w:p>
    <w:p w14:paraId="05C70F6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0A6D0DD" w14:textId="1FE716E2"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It is impractical to sum all diagrams entering</w:t>
      </w:r>
      <w:r>
        <w:rPr>
          <w:rFonts w:ascii="Calibri" w:eastAsia="Times New Roman" w:hAnsi="Calibri" w:cs="Calibri"/>
          <w:sz w:val="24"/>
          <w:szCs w:val="24"/>
        </w:rPr>
        <w:t xml:space="preserve"> </w:t>
      </w:r>
      <m:oMath>
        <m:sSubSup>
          <m:sSubSupPr>
            <m:ctrlPr>
              <w:rPr>
                <w:rFonts w:ascii="Cambria Math" w:eastAsia="Times New Roman" w:hAnsi="Cambria Math" w:cs="Calibri"/>
                <w:i/>
                <w:sz w:val="24"/>
                <w:szCs w:val="24"/>
              </w:rPr>
            </m:ctrlPr>
          </m:sSub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Π</m:t>
                </m:r>
              </m:e>
            </m:acc>
          </m:e>
          <m:sub>
            <m:r>
              <w:rPr>
                <w:rFonts w:ascii="Cambria Math" w:eastAsia="Times New Roman" w:hAnsi="Cambria Math" w:cs="Calibri"/>
                <w:sz w:val="24"/>
                <w:szCs w:val="24"/>
              </w:rPr>
              <m:t>αβ</m:t>
            </m:r>
          </m:sub>
          <m:sup>
            <m:r>
              <w:rPr>
                <w:rFonts w:ascii="Cambria Math" w:eastAsia="Times New Roman" w:hAnsi="Cambria Math" w:cs="Calibri"/>
                <w:sz w:val="24"/>
                <w:szCs w:val="24"/>
              </w:rPr>
              <m:t>C*</m:t>
            </m:r>
          </m:sup>
        </m:sSubSup>
        <m:r>
          <w:rPr>
            <w:rFonts w:ascii="Cambria Math" w:eastAsia="Times New Roman" w:hAnsi="Cambria Math" w:cs="Calibri"/>
            <w:sz w:val="24"/>
            <w:szCs w:val="24"/>
          </w:rPr>
          <m:t>(q,i</m:t>
        </m:r>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ν</m:t>
            </m:r>
            <m:r>
              <m:rPr>
                <m:sty m:val="p"/>
              </m:rPr>
              <w:rPr>
                <w:rFonts w:ascii="Cambria Math" w:eastAsia="Times New Roman" w:hAnsi="Cambria Math" w:cs="Calibri"/>
                <w:sz w:val="24"/>
                <w:szCs w:val="24"/>
              </w:rPr>
              <w:softHyphen/>
            </m:r>
          </m:e>
          <m:sub>
            <m:r>
              <w:rPr>
                <w:rFonts w:ascii="Cambria Math" w:eastAsia="Times New Roman" w:hAnsi="Cambria Math" w:cs="Calibri"/>
                <w:sz w:val="24"/>
                <w:szCs w:val="24"/>
              </w:rPr>
              <m:t>n</m:t>
            </m:r>
          </m:sub>
        </m:sSub>
        <m:r>
          <w:rPr>
            <w:rFonts w:ascii="Cambria Math" w:eastAsia="Times New Roman" w:hAnsi="Cambria Math" w:cs="Calibri"/>
            <w:sz w:val="24"/>
            <w:szCs w:val="24"/>
          </w:rPr>
          <m:t>)</m:t>
        </m:r>
      </m:oMath>
      <w:r w:rsidRPr="00D0065D">
        <w:rPr>
          <w:rFonts w:ascii="Calibri" w:eastAsia="Times New Roman" w:hAnsi="Calibri" w:cs="Calibri"/>
          <w:sz w:val="24"/>
          <w:szCs w:val="24"/>
        </w:rPr>
        <w:t xml:space="preserve">.  The best that we can do is sum an infinite subset that we believe make the dominant contribution.  </w:t>
      </w:r>
      <w:r w:rsidR="008D4377" w:rsidRPr="00D0065D">
        <w:rPr>
          <w:rFonts w:ascii="Calibri" w:eastAsia="Times New Roman" w:hAnsi="Calibri" w:cs="Calibri"/>
          <w:sz w:val="24"/>
          <w:szCs w:val="24"/>
        </w:rPr>
        <w:t xml:space="preserve">Note that we’ll use our results for the actual Green’s function in our equation above.  </w:t>
      </w:r>
    </w:p>
    <w:p w14:paraId="5AA77E1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69CD6A0" w14:textId="77777777" w:rsidR="00D0065D" w:rsidRPr="00D0065D" w:rsidRDefault="00D0065D" w:rsidP="00D0065D">
      <w:pPr>
        <w:autoSpaceDE w:val="0"/>
        <w:autoSpaceDN w:val="0"/>
        <w:adjustRightInd w:val="0"/>
        <w:spacing w:after="0" w:line="240" w:lineRule="auto"/>
        <w:rPr>
          <w:rFonts w:ascii="Calibri" w:eastAsia="Times New Roman" w:hAnsi="Calibri" w:cs="Calibri"/>
          <w:b/>
          <w:sz w:val="28"/>
          <w:szCs w:val="28"/>
        </w:rPr>
      </w:pPr>
      <w:r w:rsidRPr="00D0065D">
        <w:rPr>
          <w:rFonts w:ascii="Calibri" w:eastAsia="Times New Roman" w:hAnsi="Calibri" w:cs="Calibri"/>
          <w:b/>
          <w:sz w:val="28"/>
          <w:szCs w:val="28"/>
        </w:rPr>
        <w:t>Ladder approximation to σ</w:t>
      </w:r>
    </w:p>
    <w:p w14:paraId="6ED1936E" w14:textId="54E8B4FD" w:rsidR="00706021" w:rsidRPr="00706021" w:rsidRDefault="00D0065D" w:rsidP="00D0065D">
      <w:pPr>
        <w:autoSpaceDE w:val="0"/>
        <w:autoSpaceDN w:val="0"/>
        <w:adjustRightInd w:val="0"/>
        <w:spacing w:after="0" w:line="240" w:lineRule="auto"/>
      </w:pPr>
      <w:r w:rsidRPr="00D0065D">
        <w:rPr>
          <w:rFonts w:ascii="Calibri" w:eastAsia="Times New Roman" w:hAnsi="Calibri" w:cs="Calibri"/>
          <w:sz w:val="24"/>
          <w:szCs w:val="24"/>
        </w:rPr>
        <w:t xml:space="preserve">For instance, let us consider the Born limit in which only double scattering from each impurity is significant.  Let us also neglect all diagrams with intersecting impurity lines, since they are suppressed by a factor of </w:t>
      </w:r>
      <w:r>
        <w:rPr>
          <w:rFonts w:ascii="Calibri" w:eastAsia="Times New Roman" w:hAnsi="Calibri" w:cs="Calibri"/>
          <w:sz w:val="24"/>
          <w:szCs w:val="24"/>
        </w:rPr>
        <w:t>1/k</w:t>
      </w:r>
      <w:r>
        <w:rPr>
          <w:rFonts w:ascii="Calibri" w:eastAsia="Times New Roman" w:hAnsi="Calibri" w:cs="Calibri"/>
          <w:sz w:val="24"/>
          <w:szCs w:val="24"/>
          <w:vertAlign w:val="subscript"/>
        </w:rPr>
        <w:t>F</w:t>
      </w:r>
      <w:r>
        <w:rPr>
          <w:rFonts w:ascii="Calibri" w:eastAsia="Times New Roman" w:hAnsi="Calibri" w:cs="Calibri"/>
          <w:sz w:val="24"/>
          <w:szCs w:val="24"/>
        </w:rPr>
        <w:t>ℓ</w:t>
      </w:r>
      <w:r w:rsidR="00966844">
        <w:rPr>
          <w:rFonts w:ascii="Calibri" w:eastAsia="Times New Roman" w:hAnsi="Calibri" w:cs="Calibri"/>
          <w:sz w:val="24"/>
          <w:szCs w:val="24"/>
        </w:rPr>
        <w:t xml:space="preserve"> (but in some dimensions, do end up </w:t>
      </w:r>
      <w:r w:rsidR="004C2171">
        <w:rPr>
          <w:rFonts w:ascii="Calibri" w:eastAsia="Times New Roman" w:hAnsi="Calibri" w:cs="Calibri"/>
          <w:sz w:val="24"/>
          <w:szCs w:val="24"/>
        </w:rPr>
        <w:t>proportional</w:t>
      </w:r>
      <w:r w:rsidR="00966844">
        <w:rPr>
          <w:rFonts w:ascii="Calibri" w:eastAsia="Times New Roman" w:hAnsi="Calibri" w:cs="Calibri"/>
          <w:sz w:val="24"/>
          <w:szCs w:val="24"/>
        </w:rPr>
        <w:t xml:space="preserve"> to </w:t>
      </w:r>
      <w:r w:rsidR="00966844" w:rsidRPr="00966844">
        <w:rPr>
          <w:rFonts w:ascii="Calibri" w:eastAsia="Times New Roman" w:hAnsi="Calibri" w:cs="Calibri"/>
          <w:i/>
          <w:sz w:val="24"/>
          <w:szCs w:val="24"/>
        </w:rPr>
        <w:t>sample</w:t>
      </w:r>
      <w:r w:rsidR="00966844">
        <w:rPr>
          <w:rFonts w:ascii="Calibri" w:eastAsia="Times New Roman" w:hAnsi="Calibri" w:cs="Calibri"/>
          <w:sz w:val="24"/>
          <w:szCs w:val="24"/>
        </w:rPr>
        <w:t xml:space="preserve"> length, as it turns out</w:t>
      </w:r>
      <w:r w:rsidR="00966844" w:rsidRPr="00966844">
        <w:rPr>
          <w:rFonts w:ascii="Calibri" w:eastAsia="Times New Roman" w:hAnsi="Calibri" w:cs="Calibri"/>
          <w:sz w:val="24"/>
          <w:szCs w:val="24"/>
        </w:rPr>
        <w:t>)</w:t>
      </w:r>
      <w:r w:rsidRPr="00966844">
        <w:rPr>
          <w:rFonts w:ascii="Calibri" w:eastAsia="Times New Roman" w:hAnsi="Calibri" w:cs="Calibri"/>
          <w:sz w:val="24"/>
          <w:szCs w:val="24"/>
        </w:rPr>
        <w:t>.  I imagine the reason</w:t>
      </w:r>
      <w:r w:rsidR="00966844">
        <w:rPr>
          <w:rFonts w:ascii="Calibri" w:eastAsia="Times New Roman" w:hAnsi="Calibri" w:cs="Calibri"/>
          <w:sz w:val="24"/>
          <w:szCs w:val="24"/>
        </w:rPr>
        <w:t xml:space="preserve"> why they’re smaller</w:t>
      </w:r>
      <w:r w:rsidRPr="00966844">
        <w:rPr>
          <w:rFonts w:ascii="Calibri" w:eastAsia="Times New Roman" w:hAnsi="Calibri" w:cs="Calibri"/>
          <w:sz w:val="24"/>
          <w:szCs w:val="24"/>
        </w:rPr>
        <w:t xml:space="preserve"> is the same as for why the crossed diagrams in the </w:t>
      </w:r>
      <w:r w:rsidR="00966844">
        <w:rPr>
          <w:rFonts w:ascii="Calibri" w:eastAsia="Times New Roman" w:hAnsi="Calibri" w:cs="Calibri"/>
          <w:sz w:val="24"/>
          <w:szCs w:val="24"/>
        </w:rPr>
        <w:t xml:space="preserve">disorder averaged self-energy diagrams </w:t>
      </w:r>
      <w:r w:rsidRPr="00966844">
        <w:rPr>
          <w:rFonts w:ascii="Calibri" w:eastAsia="Times New Roman" w:hAnsi="Calibri" w:cs="Calibri"/>
          <w:sz w:val="24"/>
          <w:szCs w:val="24"/>
        </w:rPr>
        <w:t>were small.  Because the restriction that GF</w:t>
      </w:r>
      <w:r w:rsidR="00966844">
        <w:rPr>
          <w:rFonts w:ascii="Calibri" w:eastAsia="Times New Roman" w:hAnsi="Calibri" w:cs="Calibri"/>
          <w:sz w:val="24"/>
          <w:szCs w:val="24"/>
          <w:vertAlign w:val="subscript"/>
        </w:rPr>
        <w:t>0</w:t>
      </w:r>
      <w:r w:rsidRPr="00966844">
        <w:rPr>
          <w:rFonts w:ascii="Calibri" w:eastAsia="Times New Roman" w:hAnsi="Calibri" w:cs="Calibri"/>
          <w:sz w:val="24"/>
          <w:szCs w:val="24"/>
        </w:rPr>
        <w:t>(k) have k be near k</w:t>
      </w:r>
      <w:r w:rsidRPr="00966844">
        <w:rPr>
          <w:rFonts w:ascii="Calibri" w:eastAsia="Times New Roman" w:hAnsi="Calibri" w:cs="Calibri"/>
          <w:sz w:val="24"/>
          <w:szCs w:val="24"/>
          <w:vertAlign w:val="subscript"/>
        </w:rPr>
        <w:t>F</w:t>
      </w:r>
      <w:r w:rsidRPr="00966844">
        <w:rPr>
          <w:rFonts w:ascii="Calibri" w:eastAsia="Times New Roman" w:hAnsi="Calibri" w:cs="Calibri"/>
          <w:sz w:val="24"/>
          <w:szCs w:val="24"/>
        </w:rPr>
        <w:t xml:space="preserve"> in order to be appreciable results in extra restrictions when the lines are crossed.  So </w:t>
      </w:r>
      <w:r w:rsidRPr="00D0065D">
        <w:rPr>
          <w:rFonts w:ascii="Calibri" w:eastAsia="Times New Roman" w:hAnsi="Calibri" w:cs="Calibri"/>
          <w:sz w:val="24"/>
          <w:szCs w:val="24"/>
        </w:rPr>
        <w:t>this would be the ‘weak’ scattering limit</w:t>
      </w:r>
      <w:r w:rsidR="004965A1">
        <w:rPr>
          <w:rFonts w:ascii="Calibri" w:eastAsia="Times New Roman" w:hAnsi="Calibri" w:cs="Calibri"/>
          <w:sz w:val="24"/>
          <w:szCs w:val="24"/>
        </w:rPr>
        <w:t xml:space="preserve"> – called the ladder approximation</w:t>
      </w:r>
      <w:r w:rsidRPr="00D0065D">
        <w:rPr>
          <w:rFonts w:ascii="Calibri" w:eastAsia="Times New Roman" w:hAnsi="Calibri" w:cs="Calibri"/>
          <w:sz w:val="24"/>
          <w:szCs w:val="24"/>
        </w:rPr>
        <w:t>.</w:t>
      </w:r>
      <w:r w:rsidR="0054229C">
        <w:rPr>
          <w:rFonts w:ascii="Calibri" w:eastAsia="Times New Roman" w:hAnsi="Calibri" w:cs="Calibri"/>
          <w:sz w:val="24"/>
          <w:szCs w:val="24"/>
        </w:rPr>
        <w:t xml:space="preserve">  </w:t>
      </w:r>
    </w:p>
    <w:p w14:paraId="3A146452" w14:textId="77777777" w:rsidR="00706021" w:rsidRDefault="00706021" w:rsidP="00D0065D">
      <w:pPr>
        <w:autoSpaceDE w:val="0"/>
        <w:autoSpaceDN w:val="0"/>
        <w:adjustRightInd w:val="0"/>
        <w:spacing w:after="0" w:line="240" w:lineRule="auto"/>
        <w:rPr>
          <w:rFonts w:ascii="Calibri" w:eastAsia="Times New Roman" w:hAnsi="Calibri" w:cs="Calibri"/>
          <w:sz w:val="24"/>
          <w:szCs w:val="24"/>
        </w:rPr>
      </w:pPr>
    </w:p>
    <w:p w14:paraId="4213CDDF" w14:textId="53C1050B" w:rsidR="00966844" w:rsidRDefault="00706021"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9421" w:dyaOrig="2832" w14:anchorId="0069F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14pt" o:ole="">
            <v:imagedata r:id="rId5" o:title="" croptop="5558f" cropbottom="7874f" cropleft="40f" cropright="913f"/>
          </v:shape>
          <o:OLEObject Type="Embed" ProgID="Paint.Picture" ShapeID="_x0000_i1025" DrawAspect="Content" ObjectID="_1717321363" r:id="rId6"/>
        </w:object>
      </w:r>
    </w:p>
    <w:p w14:paraId="4AD6D2EE" w14:textId="640F60D8" w:rsidR="00966844" w:rsidRDefault="00966844" w:rsidP="00D0065D">
      <w:pPr>
        <w:autoSpaceDE w:val="0"/>
        <w:autoSpaceDN w:val="0"/>
        <w:adjustRightInd w:val="0"/>
        <w:spacing w:after="0" w:line="240" w:lineRule="auto"/>
        <w:rPr>
          <w:rFonts w:ascii="Calibri" w:eastAsia="Times New Roman" w:hAnsi="Calibri" w:cs="Calibri"/>
          <w:sz w:val="24"/>
          <w:szCs w:val="24"/>
        </w:rPr>
      </w:pPr>
    </w:p>
    <w:p w14:paraId="5133D230" w14:textId="284AE397" w:rsidR="009C2ABA" w:rsidRDefault="00D26054" w:rsidP="009C2AB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Note the momentum </w:t>
      </w:r>
      <w:r w:rsidR="00204CE9">
        <w:rPr>
          <w:rFonts w:ascii="Calibri" w:eastAsia="Times New Roman" w:hAnsi="Calibri" w:cs="Calibri"/>
          <w:sz w:val="24"/>
          <w:szCs w:val="24"/>
        </w:rPr>
        <w:t>up through</w:t>
      </w:r>
      <w:r>
        <w:rPr>
          <w:rFonts w:ascii="Calibri" w:eastAsia="Times New Roman" w:hAnsi="Calibri" w:cs="Calibri"/>
          <w:sz w:val="24"/>
          <w:szCs w:val="24"/>
        </w:rPr>
        <w:t xml:space="preserve"> the last impurity line would be k-k</w:t>
      </w:r>
      <w:r w:rsidR="00204CE9">
        <w:rPr>
          <w:rFonts w:ascii="Calibri" w:eastAsia="Times New Roman" w:hAnsi="Calibri" w:cs="Calibri"/>
          <w:sz w:val="24"/>
          <w:szCs w:val="24"/>
        </w:rPr>
        <w:t>´, and through the one behind that (if present) would be k´-k´´, etc</w:t>
      </w:r>
      <w:r>
        <w:rPr>
          <w:rFonts w:ascii="Calibri" w:eastAsia="Times New Roman" w:hAnsi="Calibri" w:cs="Calibri"/>
          <w:sz w:val="24"/>
          <w:szCs w:val="24"/>
        </w:rPr>
        <w:t xml:space="preserve">.  </w:t>
      </w:r>
      <w:r w:rsidR="007F7E11">
        <w:rPr>
          <w:rFonts w:ascii="Calibri" w:eastAsia="Times New Roman" w:hAnsi="Calibri" w:cs="Calibri"/>
          <w:sz w:val="24"/>
          <w:szCs w:val="24"/>
        </w:rPr>
        <w:t>By the way, the GF</w:t>
      </w:r>
      <w:r w:rsidR="009C2ABA">
        <w:rPr>
          <w:rFonts w:ascii="Calibri" w:eastAsia="Times New Roman" w:hAnsi="Calibri" w:cs="Calibri"/>
          <w:sz w:val="24"/>
          <w:szCs w:val="24"/>
        </w:rPr>
        <w:t xml:space="preserve">’s </w:t>
      </w:r>
      <w:r w:rsidR="007F7E11">
        <w:rPr>
          <w:rFonts w:ascii="Calibri" w:eastAsia="Times New Roman" w:hAnsi="Calibri" w:cs="Calibri"/>
          <w:sz w:val="24"/>
          <w:szCs w:val="24"/>
        </w:rPr>
        <w:t xml:space="preserve">in this approximation </w:t>
      </w:r>
      <w:r w:rsidR="009C2ABA">
        <w:rPr>
          <w:rFonts w:ascii="Calibri" w:eastAsia="Times New Roman" w:hAnsi="Calibri" w:cs="Calibri"/>
          <w:sz w:val="24"/>
          <w:szCs w:val="24"/>
        </w:rPr>
        <w:t>are ‘fully dressed’, as in they are already summed within the self-energy approximation in the disorder potential.  For instance, something like this:</w:t>
      </w:r>
    </w:p>
    <w:p w14:paraId="4C134EAF" w14:textId="77777777" w:rsidR="009C2ABA" w:rsidRDefault="009C2ABA" w:rsidP="009C2ABA">
      <w:pPr>
        <w:autoSpaceDE w:val="0"/>
        <w:autoSpaceDN w:val="0"/>
        <w:adjustRightInd w:val="0"/>
        <w:spacing w:after="0" w:line="240" w:lineRule="auto"/>
        <w:rPr>
          <w:rFonts w:ascii="Calibri" w:eastAsia="Times New Roman" w:hAnsi="Calibri" w:cs="Calibri"/>
          <w:sz w:val="24"/>
          <w:szCs w:val="24"/>
        </w:rPr>
      </w:pPr>
    </w:p>
    <w:p w14:paraId="1BBE61D9" w14:textId="5C09F24B" w:rsidR="009C2ABA" w:rsidRDefault="009C2ABA" w:rsidP="009C2ABA">
      <w:pPr>
        <w:autoSpaceDE w:val="0"/>
        <w:autoSpaceDN w:val="0"/>
        <w:adjustRightInd w:val="0"/>
        <w:spacing w:after="0" w:line="240" w:lineRule="auto"/>
      </w:pPr>
      <w:r w:rsidRPr="00791948">
        <w:rPr>
          <w:position w:val="-30"/>
        </w:rPr>
        <w:object w:dxaOrig="3720" w:dyaOrig="680" w14:anchorId="7B5A45C7">
          <v:shape id="_x0000_i1026" type="#_x0000_t75" style="width:186pt;height:36pt" o:ole="">
            <v:imagedata r:id="rId7" o:title=""/>
          </v:shape>
          <o:OLEObject Type="Embed" ProgID="Equation.DSMT4" ShapeID="_x0000_i1026" DrawAspect="Content" ObjectID="_1717321364" r:id="rId8"/>
        </w:object>
      </w:r>
    </w:p>
    <w:p w14:paraId="04A10A4E" w14:textId="77777777" w:rsidR="007F7E11" w:rsidRDefault="007F7E11" w:rsidP="009C2ABA">
      <w:pPr>
        <w:autoSpaceDE w:val="0"/>
        <w:autoSpaceDN w:val="0"/>
        <w:adjustRightInd w:val="0"/>
        <w:spacing w:after="0" w:line="240" w:lineRule="auto"/>
      </w:pPr>
    </w:p>
    <w:p w14:paraId="19E46D41" w14:textId="31BF1392" w:rsidR="00966844" w:rsidRDefault="002078D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Let’s introduce the </w:t>
      </w:r>
      <w:r w:rsidR="00706021">
        <w:rPr>
          <w:rFonts w:ascii="Calibri" w:eastAsia="Times New Roman" w:hAnsi="Calibri" w:cs="Calibri"/>
          <w:sz w:val="24"/>
          <w:szCs w:val="24"/>
        </w:rPr>
        <w:t xml:space="preserve">(ladder approximation to the) </w:t>
      </w:r>
      <w:r>
        <w:rPr>
          <w:rFonts w:ascii="Calibri" w:eastAsia="Times New Roman" w:hAnsi="Calibri" w:cs="Calibri"/>
          <w:sz w:val="24"/>
          <w:szCs w:val="24"/>
        </w:rPr>
        <w:t>irreducible vertex</w:t>
      </w:r>
      <w:r w:rsidR="007A2A2A">
        <w:rPr>
          <w:rFonts w:ascii="Calibri" w:eastAsia="Times New Roman" w:hAnsi="Calibri" w:cs="Calibri"/>
          <w:sz w:val="24"/>
          <w:szCs w:val="24"/>
        </w:rPr>
        <w:t xml:space="preserve"> (note it’s a vector)</w:t>
      </w:r>
      <w:r w:rsidR="004C0168">
        <w:rPr>
          <w:rFonts w:ascii="Calibri" w:eastAsia="Times New Roman" w:hAnsi="Calibri" w:cs="Calibri"/>
          <w:sz w:val="24"/>
          <w:szCs w:val="24"/>
        </w:rPr>
        <w:t xml:space="preserve"> Γ.  Note sometimes we’ll also refer to the vertex as γ, where Γ = eγ/m.  γ is useful because it relates to the self-energy via various ‘Ward’ identities</w:t>
      </w:r>
      <w:r>
        <w:rPr>
          <w:rFonts w:ascii="Calibri" w:eastAsia="Times New Roman" w:hAnsi="Calibri" w:cs="Calibri"/>
          <w:sz w:val="24"/>
          <w:szCs w:val="24"/>
        </w:rPr>
        <w:t xml:space="preserve">:  </w:t>
      </w:r>
    </w:p>
    <w:p w14:paraId="51D46B76" w14:textId="3D740CD8" w:rsidR="002078DE" w:rsidRDefault="002078DE" w:rsidP="00D0065D">
      <w:pPr>
        <w:autoSpaceDE w:val="0"/>
        <w:autoSpaceDN w:val="0"/>
        <w:adjustRightInd w:val="0"/>
        <w:spacing w:after="0" w:line="240" w:lineRule="auto"/>
        <w:rPr>
          <w:rFonts w:ascii="Calibri" w:eastAsia="Times New Roman" w:hAnsi="Calibri" w:cs="Calibri"/>
          <w:sz w:val="24"/>
          <w:szCs w:val="24"/>
        </w:rPr>
      </w:pPr>
    </w:p>
    <w:bookmarkStart w:id="0" w:name="_Hlk37345673"/>
    <w:p w14:paraId="6778226E" w14:textId="2D12111E" w:rsidR="002078DE" w:rsidRDefault="00C23E5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8569" w:dyaOrig="3312" w14:anchorId="04AA8550">
          <v:shape id="_x0000_i1027" type="#_x0000_t75" style="width:444pt;height:156pt" o:ole="">
            <v:imagedata r:id="rId9" o:title="" croptop="5558f" cropbottom="250f" cropleft="40f" cropright="43f"/>
          </v:shape>
          <o:OLEObject Type="Embed" ProgID="Paint.Picture" ShapeID="_x0000_i1027" DrawAspect="Content" ObjectID="_1717321365" r:id="rId10"/>
        </w:object>
      </w:r>
      <w:bookmarkEnd w:id="0"/>
    </w:p>
    <w:p w14:paraId="39032764" w14:textId="77777777" w:rsidR="00332233" w:rsidRDefault="00332233" w:rsidP="00D0065D">
      <w:pPr>
        <w:autoSpaceDE w:val="0"/>
        <w:autoSpaceDN w:val="0"/>
        <w:adjustRightInd w:val="0"/>
        <w:spacing w:after="0" w:line="240" w:lineRule="auto"/>
        <w:rPr>
          <w:rFonts w:ascii="Calibri" w:eastAsia="Times New Roman" w:hAnsi="Calibri" w:cs="Calibri"/>
          <w:sz w:val="24"/>
          <w:szCs w:val="24"/>
        </w:rPr>
      </w:pPr>
    </w:p>
    <w:p w14:paraId="524670DC" w14:textId="521BB162" w:rsidR="004965A1" w:rsidRDefault="00D26054"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(the end energy-momenta coming out past the last impurity line is not included as a GF) I</w:t>
      </w:r>
      <w:r w:rsidR="004965A1">
        <w:rPr>
          <w:rFonts w:ascii="Calibri" w:eastAsia="Times New Roman" w:hAnsi="Calibri" w:cs="Calibri"/>
          <w:sz w:val="24"/>
          <w:szCs w:val="24"/>
        </w:rPr>
        <w:t>n terms of it, we can write the correlation function in the ladder approximation:</w:t>
      </w:r>
    </w:p>
    <w:p w14:paraId="47356355" w14:textId="3D4B044B" w:rsidR="007A2A2A" w:rsidRDefault="007A2A2A" w:rsidP="00D0065D">
      <w:pPr>
        <w:autoSpaceDE w:val="0"/>
        <w:autoSpaceDN w:val="0"/>
        <w:adjustRightInd w:val="0"/>
        <w:spacing w:after="0" w:line="240" w:lineRule="auto"/>
        <w:rPr>
          <w:rFonts w:ascii="Calibri" w:eastAsia="Times New Roman" w:hAnsi="Calibri" w:cs="Calibri"/>
          <w:sz w:val="24"/>
          <w:szCs w:val="24"/>
        </w:rPr>
      </w:pPr>
    </w:p>
    <w:bookmarkStart w:id="1" w:name="_Hlk37346003"/>
    <w:p w14:paraId="6758F9CD" w14:textId="5C6C51CE" w:rsidR="004965A1" w:rsidRDefault="007A2A2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9421" w:dyaOrig="2832" w14:anchorId="7A9DB44A">
          <v:shape id="_x0000_i1028" type="#_x0000_t75" style="width:312pt;height:66pt" o:ole="">
            <v:imagedata r:id="rId11" o:title="" croptop="17832f" cropbottom="22000f" cropleft="-30f" cropright="26913f"/>
          </v:shape>
          <o:OLEObject Type="Embed" ProgID="Paint.Picture" ShapeID="_x0000_i1028" DrawAspect="Content" ObjectID="_1717321366" r:id="rId12"/>
        </w:object>
      </w:r>
      <w:bookmarkEnd w:id="1"/>
    </w:p>
    <w:p w14:paraId="29008402" w14:textId="77777777" w:rsidR="004965A1" w:rsidRDefault="004965A1" w:rsidP="00D0065D">
      <w:pPr>
        <w:autoSpaceDE w:val="0"/>
        <w:autoSpaceDN w:val="0"/>
        <w:adjustRightInd w:val="0"/>
        <w:spacing w:after="0" w:line="240" w:lineRule="auto"/>
        <w:rPr>
          <w:rFonts w:ascii="Calibri" w:eastAsia="Times New Roman" w:hAnsi="Calibri" w:cs="Calibri"/>
          <w:sz w:val="24"/>
          <w:szCs w:val="24"/>
        </w:rPr>
      </w:pPr>
    </w:p>
    <w:p w14:paraId="2DD734D4" w14:textId="2DEB6C84" w:rsidR="004965A1"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And we can also write (diagrammatically) a recursive relation for the irreducible vertex</w:t>
      </w:r>
      <w:r w:rsidR="004965A1">
        <w:rPr>
          <w:rFonts w:ascii="Calibri" w:eastAsia="Times New Roman" w:hAnsi="Calibri" w:cs="Calibri"/>
          <w:sz w:val="24"/>
          <w:szCs w:val="24"/>
        </w:rPr>
        <w:t>,</w:t>
      </w:r>
    </w:p>
    <w:p w14:paraId="3BAECCDC" w14:textId="3BF5E3A5" w:rsidR="004965A1" w:rsidRDefault="004965A1" w:rsidP="00D0065D">
      <w:pPr>
        <w:autoSpaceDE w:val="0"/>
        <w:autoSpaceDN w:val="0"/>
        <w:adjustRightInd w:val="0"/>
        <w:spacing w:after="0" w:line="240" w:lineRule="auto"/>
        <w:rPr>
          <w:rFonts w:ascii="Calibri" w:eastAsia="Times New Roman" w:hAnsi="Calibri" w:cs="Calibri"/>
          <w:sz w:val="24"/>
          <w:szCs w:val="24"/>
        </w:rPr>
      </w:pPr>
    </w:p>
    <w:p w14:paraId="632B14F8" w14:textId="689F071B" w:rsidR="004965A1" w:rsidRDefault="008F7810"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4043" w:dyaOrig="2100" w14:anchorId="06D05ABE">
          <v:shape id="_x0000_i1029" type="#_x0000_t75" style="width:3in;height:108pt" o:ole="">
            <v:imagedata r:id="rId13" o:title="" croptop="3099f" cropbottom="2329f" cropleft="40f" cropright="1848f"/>
          </v:shape>
          <o:OLEObject Type="Embed" ProgID="Paint.Picture" ShapeID="_x0000_i1029" DrawAspect="Content" ObjectID="_1717321367" r:id="rId14"/>
        </w:object>
      </w:r>
    </w:p>
    <w:p w14:paraId="41EC4543" w14:textId="1DCA7996" w:rsidR="00765D10" w:rsidRDefault="00765D10" w:rsidP="00D0065D">
      <w:pPr>
        <w:autoSpaceDE w:val="0"/>
        <w:autoSpaceDN w:val="0"/>
        <w:adjustRightInd w:val="0"/>
        <w:spacing w:after="0" w:line="240" w:lineRule="auto"/>
        <w:rPr>
          <w:rFonts w:ascii="Calibri" w:eastAsia="Times New Roman" w:hAnsi="Calibri" w:cs="Calibri"/>
          <w:sz w:val="24"/>
          <w:szCs w:val="24"/>
        </w:rPr>
      </w:pPr>
    </w:p>
    <w:p w14:paraId="3DB57BD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Note that the energy-momentum coming out of the filled in circle (irreducible current vertex) in the first diagram above is not the energy-momentum going out of the bare current vertex.  There are a lot of ‘rungs’ between that momentum and the bare current vertex disguised inside the irreducible one.  This self-consistent equation for the irreducible vertex can be written down as</w:t>
      </w:r>
    </w:p>
    <w:p w14:paraId="765C95E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8F0DFD1" w14:textId="2D764543" w:rsidR="00D0065D" w:rsidRDefault="00C23E5E" w:rsidP="00D0065D">
      <w:pPr>
        <w:autoSpaceDE w:val="0"/>
        <w:autoSpaceDN w:val="0"/>
        <w:adjustRightInd w:val="0"/>
        <w:spacing w:after="0" w:line="240" w:lineRule="auto"/>
        <w:rPr>
          <w:rFonts w:ascii="Calibri" w:eastAsia="Times New Roman" w:hAnsi="Calibri" w:cs="Calibri"/>
          <w:sz w:val="24"/>
          <w:szCs w:val="24"/>
        </w:rPr>
      </w:pPr>
      <w:r w:rsidRPr="008D54F6">
        <w:rPr>
          <w:rFonts w:ascii="Calibri" w:eastAsia="Times New Roman" w:hAnsi="Calibri" w:cs="Calibri"/>
          <w:position w:val="-30"/>
          <w:sz w:val="24"/>
          <w:szCs w:val="24"/>
        </w:rPr>
        <w:object w:dxaOrig="12180" w:dyaOrig="720" w14:anchorId="7732FAB6">
          <v:shape id="_x0000_i1030" type="#_x0000_t75" style="width:528pt;height:30pt" o:ole="" o:bordertopcolor="teal" o:borderleftcolor="teal" o:borderbottomcolor="teal" o:borderrightcolor="teal">
            <v:imagedata r:id="rId15" o:title=""/>
            <w10:bordertop type="single" width="8"/>
            <w10:borderleft type="single" width="8"/>
            <w10:borderbottom type="single" width="8"/>
            <w10:borderright type="single" width="8"/>
          </v:shape>
          <o:OLEObject Type="Embed" ProgID="Equation.DSMT4" ShapeID="_x0000_i1030" DrawAspect="Content" ObjectID="_1717321368" r:id="rId16"/>
        </w:object>
      </w:r>
    </w:p>
    <w:p w14:paraId="4B9B943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BC747A4" w14:textId="4D88AFD0"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But this is not easily solvable - you can’t Fourier transform this for instance because it isn’t a convolution.  So we’ll just resort to using the first two terms in the expansion of the vertex.  Then we’ll take </w:t>
      </w:r>
      <w:r>
        <w:rPr>
          <w:rFonts w:ascii="Calibri" w:eastAsia="Times New Roman" w:hAnsi="Calibri" w:cs="Calibri"/>
          <w:sz w:val="24"/>
          <w:szCs w:val="24"/>
        </w:rPr>
        <w:t>(q,ω) → 0</w:t>
      </w:r>
      <w:r w:rsidRPr="00D0065D">
        <w:rPr>
          <w:rFonts w:ascii="Calibri" w:eastAsia="Times New Roman" w:hAnsi="Calibri" w:cs="Calibri"/>
          <w:sz w:val="24"/>
          <w:szCs w:val="24"/>
        </w:rPr>
        <w:t xml:space="preserve"> as required, to get the DC conductivity.  So first we’ll consider </w:t>
      </w:r>
      <m:oMath>
        <m:sSubSup>
          <m:sSubSupPr>
            <m:ctrlPr>
              <w:rPr>
                <w:rFonts w:ascii="Cambria Math" w:eastAsia="Times New Roman" w:hAnsi="Cambria Math" w:cs="Calibri"/>
                <w:i/>
                <w:sz w:val="24"/>
                <w:szCs w:val="24"/>
              </w:rPr>
            </m:ctrlPr>
          </m:sSub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Π</m:t>
                </m:r>
              </m:e>
            </m:acc>
          </m:e>
          <m:sub>
            <m:r>
              <w:rPr>
                <w:rFonts w:ascii="Cambria Math" w:eastAsia="Times New Roman" w:hAnsi="Cambria Math" w:cs="Calibri"/>
                <w:sz w:val="24"/>
                <w:szCs w:val="24"/>
              </w:rPr>
              <m:t>(0)αβ</m:t>
            </m:r>
          </m:sub>
          <m:sup>
            <m:r>
              <w:rPr>
                <w:rFonts w:ascii="Cambria Math" w:eastAsia="Times New Roman" w:hAnsi="Cambria Math" w:cs="Calibri"/>
                <w:sz w:val="24"/>
                <w:szCs w:val="24"/>
              </w:rPr>
              <m:t>C*</m:t>
            </m:r>
          </m:sup>
        </m:sSubSup>
        <m:r>
          <w:rPr>
            <w:rFonts w:ascii="Cambria Math" w:eastAsia="Times New Roman" w:hAnsi="Cambria Math" w:cs="Calibri"/>
            <w:sz w:val="24"/>
            <w:szCs w:val="24"/>
          </w:rPr>
          <m:t>(q,i</m:t>
        </m:r>
        <m:sSub>
          <m:sSubPr>
            <m:ctrlPr>
              <w:rPr>
                <w:rFonts w:ascii="Cambria Math" w:eastAsia="Times New Roman" w:hAnsi="Cambria Math" w:cs="Calibri"/>
                <w:i/>
                <w:sz w:val="24"/>
                <w:szCs w:val="24"/>
              </w:rPr>
            </m:ctrlPr>
          </m:sSubPr>
          <m:e>
            <m:r>
              <w:rPr>
                <w:rFonts w:ascii="Cambria Math" w:eastAsia="Times New Roman" w:hAnsi="Cambria Math" w:cs="Calibri"/>
                <w:sz w:val="24"/>
                <w:szCs w:val="24"/>
              </w:rPr>
              <m:t>ν</m:t>
            </m:r>
          </m:e>
          <m:sub>
            <m:r>
              <w:rPr>
                <w:rFonts w:ascii="Cambria Math" w:eastAsia="Times New Roman" w:hAnsi="Cambria Math" w:cs="Calibri"/>
                <w:sz w:val="24"/>
                <w:szCs w:val="24"/>
              </w:rPr>
              <m:t>n</m:t>
            </m:r>
          </m:sub>
        </m:sSub>
        <m:r>
          <w:rPr>
            <w:rFonts w:ascii="Cambria Math" w:eastAsia="Times New Roman" w:hAnsi="Cambria Math" w:cs="Calibri"/>
            <w:sz w:val="24"/>
            <w:szCs w:val="24"/>
          </w:rPr>
          <m:t>)</m:t>
        </m:r>
      </m:oMath>
      <w:r w:rsidRPr="00D0065D">
        <w:rPr>
          <w:rFonts w:ascii="Calibri" w:eastAsia="Times New Roman" w:hAnsi="Calibri" w:cs="Calibri"/>
          <w:sz w:val="24"/>
          <w:szCs w:val="24"/>
        </w:rPr>
        <w:t xml:space="preserve"> which is represented diagrammatically below.</w:t>
      </w:r>
    </w:p>
    <w:p w14:paraId="17143BF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E4C4C76" w14:textId="202D69E2" w:rsidR="00D0065D" w:rsidRPr="00D0065D" w:rsidRDefault="00706021" w:rsidP="00D0065D">
      <w:pPr>
        <w:autoSpaceDE w:val="0"/>
        <w:autoSpaceDN w:val="0"/>
        <w:adjustRightInd w:val="0"/>
        <w:spacing w:after="0" w:line="240" w:lineRule="auto"/>
        <w:rPr>
          <w:rFonts w:ascii="Calibri" w:eastAsia="Times New Roman" w:hAnsi="Calibri" w:cs="Calibri"/>
          <w:b/>
          <w:sz w:val="28"/>
          <w:szCs w:val="28"/>
        </w:rPr>
      </w:pPr>
      <w:r>
        <w:rPr>
          <w:rFonts w:ascii="Calibri" w:eastAsia="Times New Roman" w:hAnsi="Calibri" w:cs="Calibri"/>
          <w:b/>
          <w:sz w:val="24"/>
          <w:szCs w:val="24"/>
        </w:rPr>
        <w:t>Zeroth</w:t>
      </w:r>
      <w:r w:rsidR="00D0065D" w:rsidRPr="00D0065D">
        <w:rPr>
          <w:rFonts w:ascii="Calibri" w:eastAsia="Times New Roman" w:hAnsi="Calibri" w:cs="Calibri"/>
          <w:b/>
          <w:sz w:val="24"/>
          <w:szCs w:val="24"/>
        </w:rPr>
        <w:t xml:space="preserve"> order diagram</w:t>
      </w:r>
      <w:r w:rsidR="00D0065D" w:rsidRPr="00D0065D">
        <w:rPr>
          <w:rFonts w:ascii="Calibri" w:eastAsia="Times New Roman" w:hAnsi="Calibri" w:cs="Calibri"/>
          <w:b/>
          <w:sz w:val="28"/>
          <w:szCs w:val="28"/>
        </w:rPr>
        <w:t>:</w:t>
      </w:r>
    </w:p>
    <w:p w14:paraId="501E48BF" w14:textId="77777777" w:rsidR="00D0065D" w:rsidRPr="00D0065D" w:rsidRDefault="00D0065D" w:rsidP="00D0065D">
      <w:pPr>
        <w:autoSpaceDE w:val="0"/>
        <w:autoSpaceDN w:val="0"/>
        <w:adjustRightInd w:val="0"/>
        <w:spacing w:after="0" w:line="240" w:lineRule="auto"/>
        <w:rPr>
          <w:rFonts w:ascii="Calibri" w:eastAsia="Times New Roman" w:hAnsi="Calibri" w:cs="Calibri"/>
          <w:bCs/>
          <w:sz w:val="24"/>
          <w:szCs w:val="24"/>
        </w:rPr>
      </w:pPr>
      <w:r w:rsidRPr="00D0065D">
        <w:rPr>
          <w:rFonts w:ascii="Calibri" w:eastAsia="Times New Roman" w:hAnsi="Calibri" w:cs="Calibri"/>
          <w:bCs/>
          <w:sz w:val="24"/>
          <w:szCs w:val="24"/>
        </w:rPr>
        <w:t>We’ll start off with the first order diagram.  Note we’re going to we’re using the fully dressed GF here….so it’s not exactly ‘first’ order in the perturbation:</w:t>
      </w:r>
    </w:p>
    <w:p w14:paraId="34D9A739" w14:textId="77777777" w:rsidR="00D0065D" w:rsidRPr="00D0065D" w:rsidRDefault="00D0065D" w:rsidP="00D0065D">
      <w:pPr>
        <w:autoSpaceDE w:val="0"/>
        <w:autoSpaceDN w:val="0"/>
        <w:adjustRightInd w:val="0"/>
        <w:spacing w:after="0" w:line="240" w:lineRule="auto"/>
        <w:rPr>
          <w:rFonts w:ascii="Calibri" w:eastAsia="Times New Roman" w:hAnsi="Calibri" w:cs="Calibri"/>
          <w:bCs/>
          <w:sz w:val="24"/>
          <w:szCs w:val="24"/>
        </w:rPr>
      </w:pPr>
    </w:p>
    <w:p w14:paraId="1CF0F566" w14:textId="3F75BD52" w:rsidR="00D0065D" w:rsidRPr="00D0065D" w:rsidRDefault="00317044"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2280" w:dyaOrig="1536" w14:anchorId="435B0E3C">
          <v:shape id="_x0000_i1031" type="#_x0000_t75" style="width:114pt;height:78pt" o:ole="">
            <v:imagedata r:id="rId17" o:title=""/>
          </v:shape>
          <o:OLEObject Type="Embed" ProgID="Paint.Picture" ShapeID="_x0000_i1031" DrawAspect="Content" ObjectID="_1717321369" r:id="rId18"/>
        </w:object>
      </w:r>
    </w:p>
    <w:p w14:paraId="63030CA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709C1F5" w14:textId="53625602" w:rsidR="00D0065D" w:rsidRPr="00D0065D" w:rsidRDefault="0054229C"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68"/>
          <w:sz w:val="24"/>
          <w:szCs w:val="24"/>
        </w:rPr>
        <w:object w:dxaOrig="8580" w:dyaOrig="1480" w14:anchorId="0716ADB7">
          <v:shape id="_x0000_i1032" type="#_x0000_t75" style="width:6in;height:1in" o:ole="">
            <v:imagedata r:id="rId19" o:title=""/>
          </v:shape>
          <o:OLEObject Type="Embed" ProgID="Equation.DSMT4" ShapeID="_x0000_i1032" DrawAspect="Content" ObjectID="_1717321370" r:id="rId20"/>
        </w:object>
      </w:r>
    </w:p>
    <w:p w14:paraId="1C62929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C9DB838" w14:textId="7ACEC707" w:rsidR="00D0065D" w:rsidRPr="00D0065D" w:rsidRDefault="0054229C"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(remember 2 out front is due to sum over spins) w</w:t>
      </w:r>
      <w:r w:rsidR="00D0065D" w:rsidRPr="00D0065D">
        <w:rPr>
          <w:rFonts w:ascii="Calibri" w:eastAsia="Times New Roman" w:hAnsi="Calibri" w:cs="Calibri"/>
          <w:sz w:val="24"/>
          <w:szCs w:val="24"/>
        </w:rPr>
        <w:t>here</w:t>
      </w:r>
    </w:p>
    <w:p w14:paraId="19B0F34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4715703" w14:textId="6E1C8B25" w:rsidR="00D0065D" w:rsidRPr="00D0065D" w:rsidRDefault="000D5A11"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8"/>
          <w:sz w:val="24"/>
          <w:szCs w:val="24"/>
        </w:rPr>
        <w:object w:dxaOrig="4800" w:dyaOrig="660" w14:anchorId="0C12E93A">
          <v:shape id="_x0000_i1033" type="#_x0000_t75" style="width:241.2pt;height:36pt" o:ole="">
            <v:imagedata r:id="rId21" o:title=""/>
          </v:shape>
          <o:OLEObject Type="Embed" ProgID="Equation.DSMT4" ShapeID="_x0000_i1033" DrawAspect="Content" ObjectID="_1717321371" r:id="rId22"/>
        </w:object>
      </w:r>
    </w:p>
    <w:p w14:paraId="7B23E9B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BCA6408" w14:textId="01C56A8C" w:rsidR="00D0065D" w:rsidRPr="00D0065D" w:rsidRDefault="007F7E11"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Before we calculate all of this, let’s be aware of what we ultimately need for the DC conductivity.  </w:t>
      </w:r>
      <w:r w:rsidR="00D0065D" w:rsidRPr="00D0065D">
        <w:rPr>
          <w:rFonts w:ascii="Calibri" w:eastAsia="Times New Roman" w:hAnsi="Calibri" w:cs="Calibri"/>
          <w:sz w:val="24"/>
          <w:szCs w:val="24"/>
        </w:rPr>
        <w:t>We will want to set</w:t>
      </w:r>
      <w:r w:rsidR="00C84BBC">
        <w:rPr>
          <w:rFonts w:ascii="Calibri" w:eastAsia="Times New Roman" w:hAnsi="Calibri" w:cs="Calibri"/>
          <w:sz w:val="24"/>
          <w:szCs w:val="24"/>
        </w:rPr>
        <w:t xml:space="preserve"> iν</w:t>
      </w:r>
      <w:r w:rsidR="00C84BBC">
        <w:rPr>
          <w:rFonts w:ascii="Calibri" w:eastAsia="Times New Roman" w:hAnsi="Calibri" w:cs="Calibri"/>
          <w:sz w:val="24"/>
          <w:szCs w:val="24"/>
          <w:vertAlign w:val="subscript"/>
        </w:rPr>
        <w:t>n</w:t>
      </w:r>
      <w:r w:rsidR="00C84BBC">
        <w:rPr>
          <w:rFonts w:ascii="Calibri" w:eastAsia="Times New Roman" w:hAnsi="Calibri" w:cs="Calibri"/>
          <w:sz w:val="24"/>
          <w:szCs w:val="24"/>
        </w:rPr>
        <w:t xml:space="preserve"> → ω + iη</w:t>
      </w:r>
      <w:r w:rsidR="00D0065D" w:rsidRPr="00D0065D">
        <w:rPr>
          <w:rFonts w:ascii="Calibri" w:eastAsia="Times New Roman" w:hAnsi="Calibri" w:cs="Calibri"/>
          <w:sz w:val="24"/>
          <w:szCs w:val="24"/>
        </w:rPr>
        <w:t xml:space="preserve"> in order to analytically continue to the retarded Green’s function.  Then we’ll want to let </w:t>
      </w:r>
      <w:r w:rsidR="00C84BBC">
        <w:rPr>
          <w:rFonts w:ascii="Calibri" w:eastAsia="Times New Roman" w:hAnsi="Calibri" w:cs="Calibri"/>
          <w:sz w:val="24"/>
          <w:szCs w:val="24"/>
        </w:rPr>
        <w:t>ω,</w:t>
      </w:r>
      <w:r w:rsidR="00621C2D">
        <w:rPr>
          <w:rFonts w:ascii="Calibri" w:eastAsia="Times New Roman" w:hAnsi="Calibri" w:cs="Calibri"/>
          <w:sz w:val="24"/>
          <w:szCs w:val="24"/>
        </w:rPr>
        <w:t xml:space="preserve"> </w:t>
      </w:r>
      <w:r w:rsidR="00C84BBC">
        <w:rPr>
          <w:rFonts w:ascii="Calibri" w:eastAsia="Times New Roman" w:hAnsi="Calibri" w:cs="Calibri"/>
          <w:sz w:val="24"/>
          <w:szCs w:val="24"/>
        </w:rPr>
        <w:t>q → 0</w:t>
      </w:r>
      <w:r w:rsidR="00D0065D" w:rsidRPr="00D0065D">
        <w:rPr>
          <w:rFonts w:ascii="Calibri" w:eastAsia="Times New Roman" w:hAnsi="Calibri" w:cs="Calibri"/>
          <w:sz w:val="24"/>
          <w:szCs w:val="24"/>
        </w:rPr>
        <w:t xml:space="preserve"> and focus on the imaginary part of </w:t>
      </w:r>
      <w:r w:rsidR="00D0065D" w:rsidRPr="00D0065D">
        <w:rPr>
          <w:rFonts w:ascii="Calibri" w:eastAsia="Times New Roman" w:hAnsi="Calibri" w:cs="Calibri"/>
          <w:position w:val="-4"/>
          <w:sz w:val="24"/>
          <w:szCs w:val="24"/>
        </w:rPr>
        <w:object w:dxaOrig="260" w:dyaOrig="240" w14:anchorId="5E60B5CE">
          <v:shape id="_x0000_i1034" type="#_x0000_t75" style="width:12pt;height:12pt" o:ole="">
            <v:imagedata r:id="rId23" o:title=""/>
          </v:shape>
          <o:OLEObject Type="Embed" ProgID="Equation.DSMT4" ShapeID="_x0000_i1034" DrawAspect="Content" ObjectID="_1717321372" r:id="rId24"/>
        </w:object>
      </w:r>
      <w:r w:rsidR="00D0065D" w:rsidRPr="00D0065D">
        <w:rPr>
          <w:rFonts w:ascii="Calibri" w:eastAsia="Times New Roman" w:hAnsi="Calibri" w:cs="Calibri"/>
          <w:sz w:val="24"/>
          <w:szCs w:val="24"/>
        </w:rPr>
        <w:t xml:space="preserve"> to calculate the DC conductivity.</w:t>
      </w:r>
    </w:p>
    <w:p w14:paraId="0E6C4A4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B69F7DB" w14:textId="4F2AC8EA"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102"/>
          <w:sz w:val="24"/>
          <w:szCs w:val="24"/>
        </w:rPr>
        <w:object w:dxaOrig="6900" w:dyaOrig="2079" w14:anchorId="3F2B763B">
          <v:shape id="_x0000_i1035" type="#_x0000_t75" style="width:348pt;height:102pt" o:ole="">
            <v:imagedata r:id="rId25" o:title=""/>
          </v:shape>
          <o:OLEObject Type="Embed" ProgID="Equation.DSMT4" ShapeID="_x0000_i1035" DrawAspect="Content" ObjectID="_1717321373" r:id="rId26"/>
        </w:object>
      </w:r>
    </w:p>
    <w:p w14:paraId="5B566EA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DDF5A94" w14:textId="344060E5" w:rsid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So in these diagrams we’ll always encounter this Matsubara sum of the Green’s functions over the frequency</w:t>
      </w:r>
      <w:r w:rsidR="00E14E93">
        <w:rPr>
          <w:rFonts w:ascii="Calibri" w:eastAsia="Times New Roman" w:hAnsi="Calibri" w:cs="Calibri"/>
          <w:sz w:val="24"/>
          <w:szCs w:val="24"/>
        </w:rPr>
        <w:t xml:space="preserve"> ω</w:t>
      </w:r>
      <w:r w:rsidR="00E14E93">
        <w:rPr>
          <w:rFonts w:ascii="Calibri" w:eastAsia="Times New Roman" w:hAnsi="Calibri" w:cs="Calibri"/>
          <w:sz w:val="24"/>
          <w:szCs w:val="24"/>
          <w:vertAlign w:val="subscript"/>
        </w:rPr>
        <w:t>m</w:t>
      </w:r>
      <w:r w:rsidRPr="00D0065D">
        <w:rPr>
          <w:rFonts w:ascii="Calibri" w:eastAsia="Times New Roman" w:hAnsi="Calibri" w:cs="Calibri"/>
          <w:sz w:val="24"/>
          <w:szCs w:val="24"/>
        </w:rPr>
        <w:t xml:space="preserve">.  We can evaluate this sum using the general method presented in the </w:t>
      </w:r>
      <w:r w:rsidR="008B4230">
        <w:rPr>
          <w:rFonts w:ascii="Calibri" w:eastAsia="Times New Roman" w:hAnsi="Calibri" w:cs="Calibri"/>
          <w:sz w:val="24"/>
          <w:szCs w:val="24"/>
        </w:rPr>
        <w:t>Stat Mech Math A</w:t>
      </w:r>
      <w:r w:rsidRPr="00D0065D">
        <w:rPr>
          <w:rFonts w:ascii="Calibri" w:eastAsia="Times New Roman" w:hAnsi="Calibri" w:cs="Calibri"/>
          <w:sz w:val="24"/>
          <w:szCs w:val="24"/>
        </w:rPr>
        <w:t xml:space="preserve">ppendix, and then we can perform the integral over the momentum.  So </w:t>
      </w:r>
      <w:r w:rsidR="008B4230">
        <w:rPr>
          <w:rFonts w:ascii="Calibri" w:eastAsia="Times New Roman" w:hAnsi="Calibri" w:cs="Calibri"/>
          <w:sz w:val="24"/>
          <w:szCs w:val="24"/>
        </w:rPr>
        <w:t xml:space="preserve">a general </w:t>
      </w:r>
      <w:r w:rsidRPr="00D0065D">
        <w:rPr>
          <w:rFonts w:ascii="Calibri" w:eastAsia="Times New Roman" w:hAnsi="Calibri" w:cs="Calibri"/>
          <w:sz w:val="24"/>
          <w:szCs w:val="24"/>
        </w:rPr>
        <w:t xml:space="preserve"> Matsubara sum is (</w:t>
      </w:r>
      <w:r w:rsidRPr="00D0065D">
        <w:rPr>
          <w:rFonts w:ascii="Calibri" w:eastAsia="Times New Roman" w:hAnsi="Calibri" w:cs="Calibri"/>
          <w:color w:val="0000FF"/>
          <w:sz w:val="24"/>
          <w:szCs w:val="24"/>
        </w:rPr>
        <w:t>note that all frequency sums will have to be performed this way</w:t>
      </w:r>
      <w:r w:rsidRPr="00D0065D">
        <w:rPr>
          <w:rFonts w:ascii="Calibri" w:eastAsia="Times New Roman" w:hAnsi="Calibri" w:cs="Calibri"/>
          <w:sz w:val="24"/>
          <w:szCs w:val="24"/>
        </w:rPr>
        <w:t>):</w:t>
      </w:r>
    </w:p>
    <w:p w14:paraId="24D1F6A7" w14:textId="25F026C2" w:rsidR="008B4230" w:rsidRDefault="008B4230" w:rsidP="00D0065D">
      <w:pPr>
        <w:autoSpaceDE w:val="0"/>
        <w:autoSpaceDN w:val="0"/>
        <w:adjustRightInd w:val="0"/>
        <w:spacing w:after="0" w:line="240" w:lineRule="auto"/>
        <w:rPr>
          <w:rFonts w:ascii="Calibri" w:eastAsia="Times New Roman" w:hAnsi="Calibri" w:cs="Calibri"/>
          <w:sz w:val="24"/>
          <w:szCs w:val="24"/>
        </w:rPr>
      </w:pPr>
    </w:p>
    <w:p w14:paraId="090B9BE6" w14:textId="32F85EE4" w:rsidR="008B4230" w:rsidRDefault="007F526A" w:rsidP="00D0065D">
      <w:pPr>
        <w:autoSpaceDE w:val="0"/>
        <w:autoSpaceDN w:val="0"/>
        <w:adjustRightInd w:val="0"/>
        <w:spacing w:after="0" w:line="240" w:lineRule="auto"/>
        <w:rPr>
          <w:rFonts w:ascii="Calibri" w:hAnsi="Calibri" w:cs="Calibri"/>
        </w:rPr>
      </w:pPr>
      <w:r>
        <w:rPr>
          <w:rFonts w:ascii="Calibri" w:hAnsi="Calibri" w:cs="Calibri"/>
        </w:rPr>
        <w:pict w14:anchorId="1D687B9B">
          <v:shape id="_x0000_i1036" type="#_x0000_t75" style="width:421.8pt;height:34.8pt" fillcolor="#cfc">
            <v:imagedata r:id="rId27" o:title=""/>
          </v:shape>
        </w:pict>
      </w:r>
    </w:p>
    <w:p w14:paraId="7D5D2113" w14:textId="78CAC458" w:rsidR="008B4230" w:rsidRPr="008B4230" w:rsidRDefault="008B4230" w:rsidP="00D0065D">
      <w:pPr>
        <w:autoSpaceDE w:val="0"/>
        <w:autoSpaceDN w:val="0"/>
        <w:adjustRightInd w:val="0"/>
        <w:spacing w:after="0" w:line="240" w:lineRule="auto"/>
        <w:rPr>
          <w:rFonts w:ascii="Calibri" w:hAnsi="Calibri" w:cs="Calibri"/>
          <w:sz w:val="24"/>
          <w:szCs w:val="24"/>
        </w:rPr>
      </w:pPr>
    </w:p>
    <w:p w14:paraId="15DB5A49" w14:textId="61B981E6" w:rsidR="008B4230" w:rsidRDefault="008B4230" w:rsidP="00D0065D">
      <w:pPr>
        <w:autoSpaceDE w:val="0"/>
        <w:autoSpaceDN w:val="0"/>
        <w:adjustRightInd w:val="0"/>
        <w:spacing w:after="0" w:line="240" w:lineRule="auto"/>
        <w:rPr>
          <w:rFonts w:ascii="Calibri" w:hAnsi="Calibri" w:cs="Calibri"/>
          <w:sz w:val="24"/>
          <w:szCs w:val="24"/>
        </w:rPr>
      </w:pPr>
      <w:r w:rsidRPr="008B4230">
        <w:rPr>
          <w:rFonts w:ascii="Calibri" w:hAnsi="Calibri" w:cs="Calibri"/>
          <w:sz w:val="24"/>
          <w:szCs w:val="24"/>
        </w:rPr>
        <w:lastRenderedPageBreak/>
        <w:t xml:space="preserve">and so </w:t>
      </w:r>
      <w:r w:rsidR="00ED2A7E">
        <w:rPr>
          <w:rFonts w:ascii="Calibri" w:hAnsi="Calibri" w:cs="Calibri"/>
          <w:sz w:val="24"/>
          <w:szCs w:val="24"/>
        </w:rPr>
        <w:t>recalling,</w:t>
      </w:r>
    </w:p>
    <w:p w14:paraId="24B94313" w14:textId="724F06AB" w:rsidR="00ED2A7E" w:rsidRDefault="00ED2A7E" w:rsidP="00D0065D">
      <w:pPr>
        <w:autoSpaceDE w:val="0"/>
        <w:autoSpaceDN w:val="0"/>
        <w:adjustRightInd w:val="0"/>
        <w:spacing w:after="0" w:line="240" w:lineRule="auto"/>
        <w:rPr>
          <w:rFonts w:ascii="Calibri" w:hAnsi="Calibri" w:cs="Calibri"/>
          <w:sz w:val="24"/>
          <w:szCs w:val="24"/>
        </w:rPr>
      </w:pPr>
    </w:p>
    <w:p w14:paraId="5CBFB4FF" w14:textId="39B8E3DE" w:rsidR="00ED2A7E" w:rsidRPr="008B4230" w:rsidRDefault="00ED2A7E" w:rsidP="00D0065D">
      <w:pPr>
        <w:autoSpaceDE w:val="0"/>
        <w:autoSpaceDN w:val="0"/>
        <w:adjustRightInd w:val="0"/>
        <w:spacing w:after="0" w:line="240" w:lineRule="auto"/>
        <w:rPr>
          <w:rFonts w:ascii="Calibri" w:eastAsia="Times New Roman" w:hAnsi="Calibri" w:cs="Calibri"/>
          <w:sz w:val="28"/>
          <w:szCs w:val="28"/>
        </w:rPr>
      </w:pPr>
      <w:r w:rsidRPr="008731CA">
        <w:rPr>
          <w:position w:val="-64"/>
        </w:rPr>
        <w:object w:dxaOrig="4200" w:dyaOrig="1020" w14:anchorId="418F839D">
          <v:shape id="_x0000_i1037" type="#_x0000_t75" style="width:210pt;height:51.6pt" o:ole="">
            <v:imagedata r:id="rId28" o:title=""/>
          </v:shape>
          <o:OLEObject Type="Embed" ProgID="Equation.DSMT4" ShapeID="_x0000_i1037" DrawAspect="Content" ObjectID="_1717321374" r:id="rId29"/>
        </w:object>
      </w:r>
    </w:p>
    <w:p w14:paraId="1CA2A0CE" w14:textId="050AA095" w:rsidR="00D0065D" w:rsidRDefault="00D0065D" w:rsidP="00D0065D">
      <w:pPr>
        <w:autoSpaceDE w:val="0"/>
        <w:autoSpaceDN w:val="0"/>
        <w:adjustRightInd w:val="0"/>
        <w:spacing w:after="0" w:line="240" w:lineRule="auto"/>
        <w:rPr>
          <w:rFonts w:ascii="Calibri" w:eastAsia="Times New Roman" w:hAnsi="Calibri" w:cs="Calibri"/>
          <w:sz w:val="24"/>
          <w:szCs w:val="24"/>
        </w:rPr>
      </w:pPr>
    </w:p>
    <w:p w14:paraId="03BF1AF2" w14:textId="7F7DF222" w:rsidR="00ED2A7E" w:rsidRDefault="00ED2A7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we have, preliminarily:</w:t>
      </w:r>
    </w:p>
    <w:p w14:paraId="2E512D0D" w14:textId="77777777" w:rsidR="00ED2A7E" w:rsidRPr="00D0065D" w:rsidRDefault="00ED2A7E" w:rsidP="00D0065D">
      <w:pPr>
        <w:autoSpaceDE w:val="0"/>
        <w:autoSpaceDN w:val="0"/>
        <w:adjustRightInd w:val="0"/>
        <w:spacing w:after="0" w:line="240" w:lineRule="auto"/>
        <w:rPr>
          <w:rFonts w:ascii="Calibri" w:eastAsia="Times New Roman" w:hAnsi="Calibri" w:cs="Calibri"/>
          <w:sz w:val="24"/>
          <w:szCs w:val="24"/>
        </w:rPr>
      </w:pPr>
    </w:p>
    <w:p w14:paraId="47A363F4" w14:textId="77777777" w:rsidR="00ED2A7E" w:rsidRDefault="00ED2A7E" w:rsidP="00D0065D">
      <w:pPr>
        <w:autoSpaceDE w:val="0"/>
        <w:autoSpaceDN w:val="0"/>
        <w:adjustRightInd w:val="0"/>
        <w:spacing w:after="0" w:line="240" w:lineRule="auto"/>
        <w:rPr>
          <w:rFonts w:ascii="Calibri" w:eastAsia="Times New Roman" w:hAnsi="Calibri" w:cs="Calibri"/>
          <w:sz w:val="24"/>
          <w:szCs w:val="24"/>
        </w:rPr>
      </w:pPr>
      <w:r w:rsidRPr="00ED2A7E">
        <w:rPr>
          <w:rFonts w:ascii="Calibri" w:eastAsia="Times New Roman" w:hAnsi="Calibri" w:cs="Calibri"/>
          <w:position w:val="-80"/>
          <w:sz w:val="24"/>
          <w:szCs w:val="24"/>
        </w:rPr>
        <w:object w:dxaOrig="8199" w:dyaOrig="1719" w14:anchorId="73686A82">
          <v:shape id="_x0000_i1038" type="#_x0000_t75" style="width:412.2pt;height:85.8pt" o:ole="">
            <v:imagedata r:id="rId30" o:title=""/>
          </v:shape>
          <o:OLEObject Type="Embed" ProgID="Equation.DSMT4" ShapeID="_x0000_i1038" DrawAspect="Content" ObjectID="_1717321375" r:id="rId31"/>
        </w:object>
      </w:r>
    </w:p>
    <w:p w14:paraId="0C851080" w14:textId="1DBF118B" w:rsidR="00ED2A7E" w:rsidRDefault="00ED2A7E" w:rsidP="00D0065D">
      <w:pPr>
        <w:autoSpaceDE w:val="0"/>
        <w:autoSpaceDN w:val="0"/>
        <w:adjustRightInd w:val="0"/>
        <w:spacing w:after="0" w:line="240" w:lineRule="auto"/>
        <w:rPr>
          <w:rFonts w:ascii="Calibri" w:eastAsia="Times New Roman" w:hAnsi="Calibri" w:cs="Calibri"/>
          <w:sz w:val="24"/>
          <w:szCs w:val="24"/>
        </w:rPr>
      </w:pPr>
    </w:p>
    <w:p w14:paraId="4610B978" w14:textId="11C6193B" w:rsidR="00ED2A7E" w:rsidRPr="00ED2A7E" w:rsidRDefault="00ED2A7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Now when we analytically continue the G</w:t>
      </w:r>
      <w:r>
        <w:rPr>
          <w:rFonts w:ascii="Calibri" w:eastAsia="Times New Roman" w:hAnsi="Calibri" w:cs="Calibri"/>
          <w:sz w:val="24"/>
          <w:szCs w:val="24"/>
          <w:vertAlign w:val="superscript"/>
        </w:rPr>
        <w:t>C*</w:t>
      </w:r>
      <w:r>
        <w:rPr>
          <w:rFonts w:ascii="Calibri" w:eastAsia="Times New Roman" w:hAnsi="Calibri" w:cs="Calibri"/>
          <w:sz w:val="24"/>
          <w:szCs w:val="24"/>
        </w:rPr>
        <w:t>’s by doing iω</w:t>
      </w:r>
      <w:r>
        <w:rPr>
          <w:rFonts w:ascii="Calibri" w:eastAsia="Times New Roman" w:hAnsi="Calibri" w:cs="Calibri"/>
          <w:sz w:val="24"/>
          <w:szCs w:val="24"/>
          <w:vertAlign w:val="subscript"/>
        </w:rPr>
        <w:t>m</w:t>
      </w:r>
      <w:r>
        <w:rPr>
          <w:rFonts w:ascii="Calibri" w:eastAsia="Times New Roman" w:hAnsi="Calibri" w:cs="Calibri"/>
          <w:sz w:val="24"/>
          <w:szCs w:val="24"/>
        </w:rPr>
        <w:t xml:space="preserve"> → ω, should note that the GF’s will have no poles in the complex plane, since when ω is in the u.h.p., our pole would be in the l.h.p., and vice versa.  But these functions </w:t>
      </w:r>
      <w:r w:rsidRPr="00ED2A7E">
        <w:rPr>
          <w:rFonts w:ascii="Calibri" w:eastAsia="Times New Roman" w:hAnsi="Calibri" w:cs="Calibri"/>
          <w:i/>
          <w:sz w:val="24"/>
          <w:szCs w:val="24"/>
        </w:rPr>
        <w:t>are</w:t>
      </w:r>
      <w:r>
        <w:rPr>
          <w:rFonts w:ascii="Calibri" w:eastAsia="Times New Roman" w:hAnsi="Calibri" w:cs="Calibri"/>
          <w:sz w:val="24"/>
          <w:szCs w:val="24"/>
        </w:rPr>
        <w:t xml:space="preserve"> non-analytic along the Imω = 0, and </w:t>
      </w:r>
      <w:r w:rsidR="002F2F5C">
        <w:rPr>
          <w:rFonts w:ascii="Calibri" w:eastAsia="Times New Roman" w:hAnsi="Calibri" w:cs="Calibri"/>
          <w:sz w:val="24"/>
          <w:szCs w:val="24"/>
        </w:rPr>
        <w:t>Im</w:t>
      </w:r>
      <w:r>
        <w:rPr>
          <w:rFonts w:ascii="Calibri" w:eastAsia="Times New Roman" w:hAnsi="Calibri" w:cs="Calibri"/>
          <w:sz w:val="24"/>
          <w:szCs w:val="24"/>
        </w:rPr>
        <w:t>(ω+iν</w:t>
      </w:r>
      <w:r>
        <w:rPr>
          <w:rFonts w:ascii="Calibri" w:eastAsia="Times New Roman" w:hAnsi="Calibri" w:cs="Calibri"/>
          <w:sz w:val="24"/>
          <w:szCs w:val="24"/>
          <w:vertAlign w:val="subscript"/>
        </w:rPr>
        <w:t>n</w:t>
      </w:r>
      <w:r>
        <w:rPr>
          <w:rFonts w:ascii="Calibri" w:eastAsia="Times New Roman" w:hAnsi="Calibri" w:cs="Calibri"/>
          <w:sz w:val="24"/>
          <w:szCs w:val="24"/>
        </w:rPr>
        <w:t xml:space="preserve">) lines.  And so we would have: </w:t>
      </w:r>
    </w:p>
    <w:p w14:paraId="69D64AD1" w14:textId="77777777" w:rsidR="00ED2A7E" w:rsidRDefault="00ED2A7E" w:rsidP="00D0065D">
      <w:pPr>
        <w:autoSpaceDE w:val="0"/>
        <w:autoSpaceDN w:val="0"/>
        <w:adjustRightInd w:val="0"/>
        <w:spacing w:after="0" w:line="240" w:lineRule="auto"/>
        <w:rPr>
          <w:rFonts w:ascii="Calibri" w:eastAsia="Times New Roman" w:hAnsi="Calibri" w:cs="Calibri"/>
          <w:sz w:val="24"/>
          <w:szCs w:val="24"/>
        </w:rPr>
      </w:pPr>
    </w:p>
    <w:p w14:paraId="25FFCBCA" w14:textId="54C9C3BA" w:rsidR="00D0065D" w:rsidRPr="00D0065D" w:rsidRDefault="00ED2A7E" w:rsidP="00D0065D">
      <w:pPr>
        <w:autoSpaceDE w:val="0"/>
        <w:autoSpaceDN w:val="0"/>
        <w:adjustRightInd w:val="0"/>
        <w:spacing w:after="0" w:line="240" w:lineRule="auto"/>
        <w:rPr>
          <w:rFonts w:ascii="Calibri" w:eastAsia="Times New Roman" w:hAnsi="Calibri" w:cs="Calibri"/>
          <w:sz w:val="24"/>
          <w:szCs w:val="24"/>
        </w:rPr>
      </w:pPr>
      <w:r w:rsidRPr="00ED2A7E">
        <w:rPr>
          <w:rFonts w:ascii="Calibri" w:eastAsia="Times New Roman" w:hAnsi="Calibri" w:cs="Calibri"/>
          <w:position w:val="-30"/>
          <w:sz w:val="24"/>
          <w:szCs w:val="24"/>
        </w:rPr>
        <w:object w:dxaOrig="9540" w:dyaOrig="680" w14:anchorId="6037C7BC">
          <v:shape id="_x0000_i1039" type="#_x0000_t75" style="width:478.8pt;height:34.2pt" o:ole="">
            <v:imagedata r:id="rId32" o:title=""/>
          </v:shape>
          <o:OLEObject Type="Embed" ProgID="Equation.DSMT4" ShapeID="_x0000_i1039" DrawAspect="Content" ObjectID="_1717321376" r:id="rId33"/>
        </w:object>
      </w:r>
    </w:p>
    <w:p w14:paraId="6139CCC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1714084" w14:textId="77C29F62" w:rsidR="00D0065D" w:rsidRPr="00D0065D" w:rsidRDefault="007F7E11"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Now we can see that in the first GF we have a branch cut along the line running through Imz = 0 (i.e., the real axis).  And in the second, a branch cut along the line running through Imz = -ν</w:t>
      </w:r>
      <w:r>
        <w:rPr>
          <w:rFonts w:ascii="Calibri" w:eastAsia="Times New Roman" w:hAnsi="Calibri" w:cs="Calibri"/>
          <w:sz w:val="24"/>
          <w:szCs w:val="24"/>
          <w:vertAlign w:val="subscript"/>
        </w:rPr>
        <w:t>n</w:t>
      </w:r>
      <w:r>
        <w:rPr>
          <w:rFonts w:ascii="Calibri" w:eastAsia="Times New Roman" w:hAnsi="Calibri" w:cs="Calibri"/>
          <w:sz w:val="24"/>
          <w:szCs w:val="24"/>
        </w:rPr>
        <w:t xml:space="preserve">.  </w:t>
      </w:r>
      <w:r w:rsidR="00735F1E">
        <w:rPr>
          <w:rFonts w:ascii="Calibri" w:eastAsia="Times New Roman" w:hAnsi="Calibri" w:cs="Calibri"/>
          <w:sz w:val="24"/>
          <w:szCs w:val="24"/>
        </w:rPr>
        <w:t>From a more general perspective, t</w:t>
      </w:r>
      <w:r w:rsidR="00735F1E" w:rsidRPr="00D0065D">
        <w:rPr>
          <w:rFonts w:ascii="Calibri" w:eastAsia="Times New Roman" w:hAnsi="Calibri" w:cs="Calibri"/>
          <w:sz w:val="24"/>
          <w:szCs w:val="24"/>
        </w:rPr>
        <w:t xml:space="preserve">here are branch cuts at </w:t>
      </w:r>
      <w:r w:rsidR="00735F1E">
        <w:rPr>
          <w:rFonts w:ascii="Calibri" w:eastAsia="Times New Roman" w:hAnsi="Calibri" w:cs="Calibri"/>
          <w:sz w:val="24"/>
          <w:szCs w:val="24"/>
        </w:rPr>
        <w:t>Im(z) = 0</w:t>
      </w:r>
      <w:r w:rsidR="00735F1E" w:rsidRPr="00D0065D">
        <w:rPr>
          <w:rFonts w:ascii="Calibri" w:eastAsia="Times New Roman" w:hAnsi="Calibri" w:cs="Calibri"/>
          <w:sz w:val="24"/>
          <w:szCs w:val="24"/>
        </w:rPr>
        <w:t xml:space="preserve"> and</w:t>
      </w:r>
      <w:r w:rsidR="00735F1E">
        <w:rPr>
          <w:rFonts w:ascii="Calibri" w:eastAsia="Times New Roman" w:hAnsi="Calibri" w:cs="Calibri"/>
          <w:sz w:val="24"/>
          <w:szCs w:val="24"/>
        </w:rPr>
        <w:t xml:space="preserve"> Im(z) = -ν</w:t>
      </w:r>
      <w:r w:rsidR="00735F1E">
        <w:rPr>
          <w:rFonts w:ascii="Calibri" w:eastAsia="Times New Roman" w:hAnsi="Calibri" w:cs="Calibri"/>
          <w:sz w:val="24"/>
          <w:szCs w:val="24"/>
          <w:vertAlign w:val="subscript"/>
        </w:rPr>
        <w:t>n</w:t>
      </w:r>
      <w:r w:rsidR="00735F1E" w:rsidRPr="00D0065D">
        <w:rPr>
          <w:rFonts w:ascii="Calibri" w:eastAsia="Times New Roman" w:hAnsi="Calibri" w:cs="Calibri"/>
          <w:sz w:val="24"/>
          <w:szCs w:val="24"/>
        </w:rPr>
        <w:t xml:space="preserve">, because </w:t>
      </w:r>
      <w:r w:rsidR="00735F1E">
        <w:rPr>
          <w:rFonts w:ascii="Calibri" w:eastAsia="Times New Roman" w:hAnsi="Calibri" w:cs="Calibri"/>
          <w:sz w:val="24"/>
          <w:szCs w:val="24"/>
        </w:rPr>
        <w:t xml:space="preserve">the general analytically continued GF,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735F1E">
        <w:rPr>
          <w:rFonts w:ascii="Calibri" w:eastAsia="Times New Roman" w:hAnsi="Calibri" w:cs="Calibri"/>
          <w:sz w:val="24"/>
          <w:szCs w:val="24"/>
        </w:rPr>
        <w:t>(k,ω),</w:t>
      </w:r>
      <w:r w:rsidR="00735F1E" w:rsidRPr="00D0065D">
        <w:rPr>
          <w:rFonts w:ascii="Calibri" w:eastAsia="Times New Roman" w:hAnsi="Calibri" w:cs="Calibri"/>
          <w:sz w:val="24"/>
          <w:szCs w:val="24"/>
        </w:rPr>
        <w:t xml:space="preserve"> is discontinuous across the line Im(</w:t>
      </w:r>
      <w:r w:rsidR="00735F1E">
        <w:rPr>
          <w:rFonts w:ascii="Calibri" w:eastAsia="Times New Roman" w:hAnsi="Calibri" w:cs="Calibri"/>
          <w:sz w:val="24"/>
          <w:szCs w:val="24"/>
        </w:rPr>
        <w:t>ω</w:t>
      </w:r>
      <w:r w:rsidR="00735F1E" w:rsidRPr="00D0065D">
        <w:rPr>
          <w:rFonts w:ascii="Calibri" w:eastAsia="Times New Roman" w:hAnsi="Calibri" w:cs="Calibri"/>
          <w:sz w:val="24"/>
          <w:szCs w:val="24"/>
        </w:rPr>
        <w:t xml:space="preserve">)=0 as we may recall from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735F1E">
        <w:rPr>
          <w:rFonts w:ascii="Calibri" w:eastAsia="Times New Roman" w:hAnsi="Calibri" w:cs="Calibri"/>
          <w:sz w:val="24"/>
          <w:szCs w:val="24"/>
        </w:rPr>
        <w:t xml:space="preserve">(k,ω+iη)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735F1E">
        <w:rPr>
          <w:rFonts w:ascii="Calibri" w:eastAsia="Times New Roman" w:hAnsi="Calibri" w:cs="Calibri"/>
          <w:sz w:val="24"/>
          <w:szCs w:val="24"/>
        </w:rPr>
        <w:t xml:space="preserve">(k,ω-iη)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735F1E">
        <w:rPr>
          <w:rFonts w:ascii="Calibri" w:eastAsia="Times New Roman" w:hAnsi="Calibri" w:cs="Calibri"/>
          <w:sz w:val="24"/>
          <w:szCs w:val="24"/>
          <w:vertAlign w:val="superscript"/>
        </w:rPr>
        <w:t>R</w:t>
      </w:r>
      <w:r w:rsidR="00735F1E">
        <w:rPr>
          <w:rFonts w:ascii="Calibri" w:eastAsia="Times New Roman" w:hAnsi="Calibri" w:cs="Calibri"/>
          <w:sz w:val="24"/>
          <w:szCs w:val="24"/>
        </w:rPr>
        <w:t xml:space="preserve">(k,ω)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735F1E">
        <w:rPr>
          <w:rFonts w:ascii="Calibri" w:eastAsia="Times New Roman" w:hAnsi="Calibri" w:cs="Calibri"/>
          <w:sz w:val="24"/>
          <w:szCs w:val="24"/>
          <w:vertAlign w:val="superscript"/>
        </w:rPr>
        <w:t>A</w:t>
      </w:r>
      <w:r w:rsidR="00735F1E">
        <w:rPr>
          <w:rFonts w:ascii="Calibri" w:eastAsia="Times New Roman" w:hAnsi="Calibri" w:cs="Calibri"/>
          <w:sz w:val="24"/>
          <w:szCs w:val="24"/>
        </w:rPr>
        <w:t>(k,ω) = -2πi</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A</m:t>
            </m:r>
          </m:e>
        </m:acc>
      </m:oMath>
      <w:r w:rsidR="00735F1E">
        <w:rPr>
          <w:rFonts w:ascii="Calibri" w:eastAsia="Times New Roman" w:hAnsi="Calibri" w:cs="Calibri"/>
          <w:sz w:val="24"/>
          <w:szCs w:val="24"/>
        </w:rPr>
        <w:t>(k,ω)</w:t>
      </w:r>
      <w:r w:rsidR="00735F1E" w:rsidRPr="00D0065D">
        <w:rPr>
          <w:rFonts w:ascii="Calibri" w:eastAsia="Times New Roman" w:hAnsi="Calibri" w:cs="Calibri"/>
          <w:sz w:val="24"/>
          <w:szCs w:val="24"/>
        </w:rPr>
        <w:t xml:space="preserve">.  </w:t>
      </w:r>
      <w:r w:rsidR="00D0065D" w:rsidRPr="00D0065D">
        <w:rPr>
          <w:rFonts w:ascii="Calibri" w:eastAsia="Times New Roman" w:hAnsi="Calibri" w:cs="Calibri"/>
          <w:sz w:val="24"/>
          <w:szCs w:val="24"/>
        </w:rPr>
        <w:t>And the contour, with the appropriate branch cuts is shown below.</w:t>
      </w:r>
    </w:p>
    <w:p w14:paraId="70C4BC1A" w14:textId="53ABDEF4"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6711B78" w14:textId="1399E92E" w:rsidR="00D0065D" w:rsidRPr="00D0065D" w:rsidRDefault="00735F1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4763" w:dyaOrig="2832" w14:anchorId="0130C797">
          <v:shape id="_x0000_i1040" type="#_x0000_t75" style="width:264pt;height:156pt" o:ole="">
            <v:imagedata r:id="rId34" o:title=""/>
          </v:shape>
          <o:OLEObject Type="Embed" ProgID="Paint.Picture" ShapeID="_x0000_i1040" DrawAspect="Content" ObjectID="_1717321377" r:id="rId35"/>
        </w:object>
      </w:r>
    </w:p>
    <w:p w14:paraId="7C37B0D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F893286" w14:textId="19331D1F"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lastRenderedPageBreak/>
        <w:t>Luckily for us the branch cuts don’t fall on any fermionic Matsubara frequencies, only bosonic ones, so we're OK.  Therefore, continuing with the solution…</w:t>
      </w:r>
      <w:r w:rsidR="00F8558E">
        <w:rPr>
          <w:rFonts w:ascii="Calibri" w:eastAsia="Times New Roman" w:hAnsi="Calibri" w:cs="Calibri"/>
          <w:sz w:val="24"/>
          <w:szCs w:val="24"/>
        </w:rPr>
        <w:t>utilizing fact that circular part of contour goes to zero…</w:t>
      </w:r>
    </w:p>
    <w:p w14:paraId="4D6444E0"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AB32B81" w14:textId="34341CE9" w:rsidR="00D0065D" w:rsidRPr="00D0065D" w:rsidRDefault="00735F1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56"/>
          <w:sz w:val="24"/>
          <w:szCs w:val="24"/>
        </w:rPr>
        <w:object w:dxaOrig="7479" w:dyaOrig="1240" w14:anchorId="2B65B51E">
          <v:shape id="_x0000_i1041" type="#_x0000_t75" style="width:372pt;height:60pt" o:ole="">
            <v:imagedata r:id="rId36" o:title=""/>
          </v:shape>
          <o:OLEObject Type="Embed" ProgID="Equation.DSMT4" ShapeID="_x0000_i1041" DrawAspect="Content" ObjectID="_1717321378" r:id="rId37"/>
        </w:object>
      </w:r>
    </w:p>
    <w:p w14:paraId="6698BD7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CA88021" w14:textId="5EE99FD3"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We shifted variables in each term to make the Green’s function along each branch cut be a function of </w:t>
      </w:r>
      <w:r>
        <w:rPr>
          <w:rFonts w:ascii="Calibri" w:eastAsia="Times New Roman" w:hAnsi="Calibri" w:cs="Calibri"/>
          <w:sz w:val="24"/>
          <w:szCs w:val="24"/>
        </w:rPr>
        <w:t>(k,x)</w:t>
      </w:r>
      <w:r w:rsidRPr="00D0065D">
        <w:rPr>
          <w:rFonts w:ascii="Calibri" w:eastAsia="Times New Roman" w:hAnsi="Calibri" w:cs="Calibri"/>
          <w:sz w:val="24"/>
          <w:szCs w:val="24"/>
        </w:rPr>
        <w:t xml:space="preserve"> only.  Note by the way that </w:t>
      </w:r>
      <w:r w:rsidRPr="00D0065D">
        <w:rPr>
          <w:rFonts w:ascii="Calibri" w:eastAsia="Times New Roman" w:hAnsi="Calibri" w:cs="Calibri"/>
          <w:position w:val="-12"/>
          <w:sz w:val="24"/>
          <w:szCs w:val="24"/>
        </w:rPr>
        <w:object w:dxaOrig="1880" w:dyaOrig="360" w14:anchorId="349580C7">
          <v:shape id="_x0000_i1042" type="#_x0000_t75" style="width:96pt;height:18pt" o:ole="">
            <v:imagedata r:id="rId38" o:title=""/>
          </v:shape>
          <o:OLEObject Type="Embed" ProgID="Equation.DSMT4" ShapeID="_x0000_i1042" DrawAspect="Content" ObjectID="_1717321379" r:id="rId39"/>
        </w:object>
      </w:r>
      <w:r w:rsidRPr="00D0065D">
        <w:rPr>
          <w:rFonts w:ascii="Calibri" w:eastAsia="Times New Roman" w:hAnsi="Calibri" w:cs="Calibri"/>
          <w:sz w:val="24"/>
          <w:szCs w:val="24"/>
        </w:rPr>
        <w:t xml:space="preserve"> so this simplifies to </w:t>
      </w:r>
    </w:p>
    <w:p w14:paraId="374830E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789E41D" w14:textId="6600ACA3" w:rsidR="00D0065D" w:rsidRDefault="00EC729E" w:rsidP="00D0065D">
      <w:pPr>
        <w:autoSpaceDE w:val="0"/>
        <w:autoSpaceDN w:val="0"/>
        <w:adjustRightInd w:val="0"/>
        <w:spacing w:after="0" w:line="240" w:lineRule="auto"/>
        <w:rPr>
          <w:rFonts w:ascii="Calibri" w:eastAsia="Times New Roman" w:hAnsi="Calibri" w:cs="Calibri"/>
          <w:sz w:val="24"/>
          <w:szCs w:val="24"/>
        </w:rPr>
      </w:pPr>
      <w:r w:rsidRPr="00F8558E">
        <w:rPr>
          <w:rFonts w:ascii="Calibri" w:eastAsia="Times New Roman" w:hAnsi="Calibri" w:cs="Calibri"/>
          <w:position w:val="-132"/>
          <w:sz w:val="24"/>
          <w:szCs w:val="24"/>
        </w:rPr>
        <w:object w:dxaOrig="9020" w:dyaOrig="2760" w14:anchorId="667A22B0">
          <v:shape id="_x0000_i1043" type="#_x0000_t75" style="width:444pt;height:138pt" o:ole="">
            <v:imagedata r:id="rId40" o:title=""/>
          </v:shape>
          <o:OLEObject Type="Embed" ProgID="Equation.DSMT4" ShapeID="_x0000_i1043" DrawAspect="Content" ObjectID="_1717321380" r:id="rId41"/>
        </w:object>
      </w:r>
    </w:p>
    <w:p w14:paraId="61ED8AAA" w14:textId="77777777" w:rsidR="00F8558E" w:rsidRPr="00D0065D" w:rsidRDefault="00F8558E" w:rsidP="00D0065D">
      <w:pPr>
        <w:autoSpaceDE w:val="0"/>
        <w:autoSpaceDN w:val="0"/>
        <w:adjustRightInd w:val="0"/>
        <w:spacing w:after="0" w:line="240" w:lineRule="auto"/>
        <w:rPr>
          <w:rFonts w:ascii="Calibri" w:eastAsia="Times New Roman" w:hAnsi="Calibri" w:cs="Calibri"/>
          <w:sz w:val="24"/>
          <w:szCs w:val="24"/>
        </w:rPr>
      </w:pPr>
    </w:p>
    <w:p w14:paraId="30011B9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At this point we’ll just focus on the part of the expression that gives us the DC conductivity.  So let us evaluate</w:t>
      </w:r>
    </w:p>
    <w:p w14:paraId="358BDDF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E3981AC" w14:textId="63434592" w:rsidR="001D339D" w:rsidRPr="00D0065D" w:rsidRDefault="00EC729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
          <w:sz w:val="24"/>
          <w:szCs w:val="24"/>
        </w:rPr>
        <w:object w:dxaOrig="8520" w:dyaOrig="5080" w14:anchorId="7691B651">
          <v:shape id="_x0000_i1044" type="#_x0000_t75" style="width:426pt;height:252pt" o:ole="">
            <v:imagedata r:id="rId42" o:title=""/>
          </v:shape>
          <o:OLEObject Type="Embed" ProgID="Equation.DSMT4" ShapeID="_x0000_i1044" DrawAspect="Content" ObjectID="_1717321381" r:id="rId43"/>
        </w:object>
      </w:r>
    </w:p>
    <w:p w14:paraId="51CE7D4E" w14:textId="7CFB42AA"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9AA04D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lastRenderedPageBreak/>
        <w:t xml:space="preserve">We have used here that A is real, and that </w:t>
      </w:r>
    </w:p>
    <w:p w14:paraId="0A89388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D49528D" w14:textId="247D8793" w:rsidR="00D0065D" w:rsidRPr="00D0065D" w:rsidRDefault="00D1208F"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4"/>
          <w:sz w:val="24"/>
          <w:szCs w:val="24"/>
        </w:rPr>
        <w:object w:dxaOrig="3500" w:dyaOrig="620" w14:anchorId="4F0C2F58">
          <v:shape id="_x0000_i1045" type="#_x0000_t75" style="width:174pt;height:30pt" o:ole="">
            <v:imagedata r:id="rId44" o:title=""/>
          </v:shape>
          <o:OLEObject Type="Embed" ProgID="Equation.DSMT4" ShapeID="_x0000_i1045" DrawAspect="Content" ObjectID="_1717321382" r:id="rId45"/>
        </w:object>
      </w:r>
      <w:r w:rsidR="00D0065D" w:rsidRPr="00D0065D">
        <w:rPr>
          <w:rFonts w:ascii="Calibri" w:eastAsia="Times New Roman" w:hAnsi="Calibri" w:cs="Calibri"/>
          <w:sz w:val="24"/>
          <w:szCs w:val="24"/>
        </w:rPr>
        <w:tab/>
      </w:r>
      <w:r w:rsidR="00D0065D" w:rsidRPr="00D0065D">
        <w:rPr>
          <w:rFonts w:ascii="Calibri" w:eastAsia="Times New Roman" w:hAnsi="Calibri" w:cs="Calibri"/>
          <w:sz w:val="24"/>
          <w:szCs w:val="24"/>
        </w:rPr>
        <w:tab/>
      </w:r>
    </w:p>
    <w:p w14:paraId="10F0D31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1DE504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So now we have that (note that no approximations have been made yet in the evaluation of the diagram)…</w:t>
      </w:r>
    </w:p>
    <w:p w14:paraId="48BB6FF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9C42AD5" w14:textId="401B4506"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4440" w:dyaOrig="720" w14:anchorId="21812ECB">
          <v:shape id="_x0000_i1046" type="#_x0000_t75" style="width:222pt;height:36pt" o:ole="">
            <v:imagedata r:id="rId46" o:title=""/>
          </v:shape>
          <o:OLEObject Type="Embed" ProgID="Equation.DSMT4" ShapeID="_x0000_i1046" DrawAspect="Content" ObjectID="_1717321383" r:id="rId47"/>
        </w:object>
      </w:r>
      <w:r w:rsidR="00D0065D" w:rsidRPr="00D0065D">
        <w:rPr>
          <w:rFonts w:ascii="Calibri" w:eastAsia="Times New Roman" w:hAnsi="Calibri" w:cs="Calibri"/>
          <w:sz w:val="24"/>
          <w:szCs w:val="24"/>
        </w:rPr>
        <w:tab/>
      </w:r>
      <w:r w:rsidR="00D0065D" w:rsidRPr="00D0065D">
        <w:rPr>
          <w:rFonts w:ascii="Calibri" w:eastAsia="Times New Roman" w:hAnsi="Calibri" w:cs="Calibri"/>
          <w:sz w:val="24"/>
          <w:szCs w:val="24"/>
        </w:rPr>
        <w:tab/>
      </w:r>
      <w:r w:rsidR="00D0065D" w:rsidRPr="00D0065D">
        <w:rPr>
          <w:rFonts w:ascii="Calibri" w:eastAsia="Times New Roman" w:hAnsi="Calibri" w:cs="Calibri"/>
          <w:sz w:val="24"/>
          <w:szCs w:val="24"/>
        </w:rPr>
        <w:tab/>
      </w:r>
    </w:p>
    <w:p w14:paraId="55AC09C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3FF7C9E" w14:textId="7653A4C5" w:rsidR="00D0065D" w:rsidRPr="00D0065D" w:rsidRDefault="00F8558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Presuming we have an isotropic medium, we have:</w:t>
      </w:r>
    </w:p>
    <w:p w14:paraId="0859A1E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1A54E25" w14:textId="0FAB57E9"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F8558E">
        <w:rPr>
          <w:rFonts w:ascii="Calibri" w:eastAsia="Times New Roman" w:hAnsi="Calibri" w:cs="Calibri"/>
          <w:position w:val="-64"/>
          <w:sz w:val="24"/>
          <w:szCs w:val="24"/>
        </w:rPr>
        <w:object w:dxaOrig="4060" w:dyaOrig="1400" w14:anchorId="665CB461">
          <v:shape id="_x0000_i1047" type="#_x0000_t75" style="width:204pt;height:1in" o:ole="" fillcolor="#cfc">
            <v:imagedata r:id="rId48" o:title=""/>
          </v:shape>
          <o:OLEObject Type="Embed" ProgID="Equation.DSMT4" ShapeID="_x0000_i1047" DrawAspect="Content" ObjectID="_1717321384" r:id="rId49"/>
        </w:object>
      </w:r>
    </w:p>
    <w:p w14:paraId="6DB3CDD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5ED6AD5" w14:textId="2D0EA8F5"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So the first integral over k contains the vertex contributions.  The n(x) comes from the Matsubara sums, and the two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A</m:t>
            </m:r>
          </m:e>
        </m:acc>
      </m:oMath>
      <w:r w:rsidRPr="00D0065D">
        <w:rPr>
          <w:rFonts w:ascii="Calibri" w:eastAsia="Times New Roman" w:hAnsi="Calibri" w:cs="Calibri"/>
          <w:sz w:val="24"/>
          <w:szCs w:val="24"/>
        </w:rPr>
        <w:t xml:space="preserve">(k,x)’s come from the two Green’s functions.  We’ll want to remember this form because we’ll be able to put the next order correction in a form proportional to this one.  Anyway, now we can use the general form for </w:t>
      </w:r>
    </w:p>
    <w:p w14:paraId="2028353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18F200E" w14:textId="356F3E9F" w:rsidR="00D0065D" w:rsidRPr="00D0065D" w:rsidRDefault="0060684C"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3220" w:dyaOrig="680" w14:anchorId="0D80E520">
          <v:shape id="_x0000_i1048" type="#_x0000_t75" style="width:162pt;height:36pt" o:ole="">
            <v:imagedata r:id="rId50" o:title=""/>
          </v:shape>
          <o:OLEObject Type="Embed" ProgID="Equation.DSMT4" ShapeID="_x0000_i1048" DrawAspect="Content" ObjectID="_1717321385" r:id="rId51"/>
        </w:object>
      </w:r>
      <w:r w:rsidR="00D0065D" w:rsidRPr="00D0065D">
        <w:rPr>
          <w:rFonts w:ascii="Calibri" w:eastAsia="Times New Roman" w:hAnsi="Calibri" w:cs="Calibri"/>
          <w:sz w:val="24"/>
          <w:szCs w:val="24"/>
        </w:rPr>
        <w:t xml:space="preserve">  </w:t>
      </w:r>
    </w:p>
    <w:p w14:paraId="2ACD8A1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A372F08"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where </w:t>
      </w:r>
    </w:p>
    <w:p w14:paraId="221412D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7244A4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4"/>
          <w:sz w:val="24"/>
          <w:szCs w:val="24"/>
        </w:rPr>
        <w:object w:dxaOrig="3980" w:dyaOrig="800" w14:anchorId="24E2C814">
          <v:shape id="_x0000_i1049" type="#_x0000_t75" style="width:198pt;height:42pt" o:ole="">
            <v:imagedata r:id="rId52" o:title=""/>
          </v:shape>
          <o:OLEObject Type="Embed" ProgID="Equation.DSMT4" ShapeID="_x0000_i1049" DrawAspect="Content" ObjectID="_1717321386" r:id="rId53"/>
        </w:object>
      </w:r>
    </w:p>
    <w:p w14:paraId="464357A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709720B" w14:textId="77777777" w:rsid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However for simplicity we’ll just take the limit </w:t>
      </w:r>
      <w:r>
        <w:rPr>
          <w:rFonts w:ascii="Calibri" w:eastAsia="Times New Roman" w:hAnsi="Calibri" w:cs="Calibri"/>
          <w:sz w:val="24"/>
          <w:szCs w:val="24"/>
        </w:rPr>
        <w:t>A(k,ω) = δ(ω-ξ</w:t>
      </w:r>
      <w:r>
        <w:rPr>
          <w:rFonts w:ascii="Calibri" w:eastAsia="Times New Roman" w:hAnsi="Calibri" w:cs="Calibri"/>
          <w:sz w:val="24"/>
          <w:szCs w:val="24"/>
          <w:vertAlign w:val="subscript"/>
        </w:rPr>
        <w:t>k</w:t>
      </w:r>
      <w:r>
        <w:rPr>
          <w:rFonts w:ascii="Calibri" w:eastAsia="Times New Roman" w:hAnsi="Calibri" w:cs="Calibri"/>
          <w:sz w:val="24"/>
          <w:szCs w:val="24"/>
        </w:rPr>
        <w:t>)</w:t>
      </w:r>
      <w:r w:rsidRPr="00D0065D">
        <w:rPr>
          <w:rFonts w:ascii="Calibri" w:eastAsia="Times New Roman" w:hAnsi="Calibri" w:cs="Calibri"/>
          <w:sz w:val="24"/>
          <w:szCs w:val="24"/>
        </w:rPr>
        <w:t>.  Noting also that</w:t>
      </w:r>
      <w:r>
        <w:rPr>
          <w:rFonts w:ascii="Calibri" w:eastAsia="Times New Roman" w:hAnsi="Calibri" w:cs="Calibri"/>
          <w:sz w:val="24"/>
          <w:szCs w:val="24"/>
        </w:rPr>
        <w:t>:</w:t>
      </w:r>
    </w:p>
    <w:p w14:paraId="5155E5A4" w14:textId="77777777" w:rsidR="00D0065D" w:rsidRDefault="00D0065D" w:rsidP="00D0065D">
      <w:pPr>
        <w:autoSpaceDE w:val="0"/>
        <w:autoSpaceDN w:val="0"/>
        <w:adjustRightInd w:val="0"/>
        <w:spacing w:after="0" w:line="240" w:lineRule="auto"/>
        <w:rPr>
          <w:rFonts w:ascii="Calibri" w:eastAsia="Times New Roman" w:hAnsi="Calibri" w:cs="Calibri"/>
          <w:sz w:val="24"/>
          <w:szCs w:val="24"/>
        </w:rPr>
      </w:pPr>
    </w:p>
    <w:p w14:paraId="28EC3D58" w14:textId="1C20D922" w:rsidR="00D0065D" w:rsidRDefault="009A41C5" w:rsidP="00D0065D">
      <w:pPr>
        <w:autoSpaceDE w:val="0"/>
        <w:autoSpaceDN w:val="0"/>
        <w:adjustRightInd w:val="0"/>
        <w:spacing w:after="0" w:line="240" w:lineRule="auto"/>
        <w:rPr>
          <w:rFonts w:ascii="Calibri" w:eastAsia="Times New Roman" w:hAnsi="Calibri" w:cs="Calibri"/>
          <w:sz w:val="24"/>
          <w:szCs w:val="24"/>
        </w:rPr>
      </w:pPr>
      <w:r w:rsidRPr="00315C3E">
        <w:rPr>
          <w:rFonts w:ascii="Calibri" w:eastAsia="Times New Roman" w:hAnsi="Calibri" w:cs="Calibri"/>
          <w:position w:val="-34"/>
          <w:sz w:val="24"/>
          <w:szCs w:val="24"/>
        </w:rPr>
        <w:object w:dxaOrig="2700" w:dyaOrig="800" w14:anchorId="653E604C">
          <v:shape id="_x0000_i1050" type="#_x0000_t75" style="width:138pt;height:42pt" o:ole="">
            <v:imagedata r:id="rId54" o:title=""/>
          </v:shape>
          <o:OLEObject Type="Embed" ProgID="Equation.DSMT4" ShapeID="_x0000_i1050" DrawAspect="Content" ObjectID="_1717321387" r:id="rId55"/>
        </w:object>
      </w:r>
    </w:p>
    <w:p w14:paraId="5A31F246" w14:textId="77777777" w:rsidR="00D0065D" w:rsidRDefault="00D0065D" w:rsidP="00D0065D">
      <w:pPr>
        <w:autoSpaceDE w:val="0"/>
        <w:autoSpaceDN w:val="0"/>
        <w:adjustRightInd w:val="0"/>
        <w:spacing w:after="0" w:line="240" w:lineRule="auto"/>
        <w:rPr>
          <w:rFonts w:ascii="Calibri" w:eastAsia="Times New Roman" w:hAnsi="Calibri" w:cs="Calibri"/>
          <w:sz w:val="24"/>
          <w:szCs w:val="24"/>
        </w:rPr>
      </w:pPr>
    </w:p>
    <w:p w14:paraId="20862F88" w14:textId="2061F09C" w:rsidR="00D0065D" w:rsidRPr="00D0065D" w:rsidRDefault="00315C3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(obviously ‘cause it’s a step function at T = 0) </w:t>
      </w:r>
      <w:r w:rsidR="00D0065D" w:rsidRPr="00D0065D">
        <w:rPr>
          <w:rFonts w:ascii="Calibri" w:eastAsia="Times New Roman" w:hAnsi="Calibri" w:cs="Calibri"/>
          <w:sz w:val="24"/>
          <w:szCs w:val="24"/>
        </w:rPr>
        <w:t xml:space="preserve">we can calculate (in the T=0 limit) the lowest order contribution to the conductivity, but we’ll have to contend with the fact that </w:t>
      </w:r>
      <w:r w:rsidR="00D0065D">
        <w:rPr>
          <w:rFonts w:ascii="Calibri" w:eastAsia="Times New Roman" w:hAnsi="Calibri" w:cs="Calibri"/>
          <w:sz w:val="24"/>
          <w:szCs w:val="24"/>
        </w:rPr>
        <w:t>A(k,ω)</w:t>
      </w:r>
      <w:r w:rsidR="00D0065D">
        <w:rPr>
          <w:rFonts w:ascii="Calibri" w:eastAsia="Times New Roman" w:hAnsi="Calibri" w:cs="Calibri"/>
          <w:sz w:val="24"/>
          <w:szCs w:val="24"/>
          <w:vertAlign w:val="superscript"/>
        </w:rPr>
        <w:t>2</w:t>
      </w:r>
      <w:r w:rsidR="00D0065D" w:rsidRPr="00D0065D">
        <w:rPr>
          <w:rFonts w:ascii="Calibri" w:eastAsia="Times New Roman" w:hAnsi="Calibri" w:cs="Calibri"/>
          <w:sz w:val="24"/>
          <w:szCs w:val="24"/>
        </w:rPr>
        <w:t xml:space="preserve"> would seem to go to </w:t>
      </w:r>
      <w:r w:rsidR="00D0065D">
        <w:rPr>
          <w:rFonts w:ascii="Calibri" w:eastAsia="Times New Roman" w:hAnsi="Calibri" w:cs="Calibri"/>
          <w:sz w:val="24"/>
          <w:szCs w:val="24"/>
        </w:rPr>
        <w:t>δ(ω-ξ</w:t>
      </w:r>
      <w:r w:rsidR="00D0065D">
        <w:rPr>
          <w:rFonts w:ascii="Calibri" w:eastAsia="Times New Roman" w:hAnsi="Calibri" w:cs="Calibri"/>
          <w:sz w:val="24"/>
          <w:szCs w:val="24"/>
          <w:vertAlign w:val="subscript"/>
        </w:rPr>
        <w:t>k</w:t>
      </w:r>
      <w:r w:rsidR="00D0065D">
        <w:rPr>
          <w:rFonts w:ascii="Calibri" w:eastAsia="Times New Roman" w:hAnsi="Calibri" w:cs="Calibri"/>
          <w:sz w:val="24"/>
          <w:szCs w:val="24"/>
        </w:rPr>
        <w:t>)</w:t>
      </w:r>
      <w:r w:rsidR="00D0065D">
        <w:rPr>
          <w:rFonts w:ascii="Calibri" w:eastAsia="Times New Roman" w:hAnsi="Calibri" w:cs="Calibri"/>
          <w:sz w:val="24"/>
          <w:szCs w:val="24"/>
          <w:vertAlign w:val="superscript"/>
        </w:rPr>
        <w:t>2</w:t>
      </w:r>
      <w:r w:rsidR="00D0065D">
        <w:rPr>
          <w:rFonts w:ascii="Calibri" w:eastAsia="Times New Roman" w:hAnsi="Calibri" w:cs="Calibri"/>
          <w:sz w:val="24"/>
          <w:szCs w:val="24"/>
        </w:rPr>
        <w:t xml:space="preserve"> </w:t>
      </w:r>
      <w:r w:rsidR="00D0065D" w:rsidRPr="00D0065D">
        <w:rPr>
          <w:rFonts w:ascii="Calibri" w:eastAsia="Times New Roman" w:hAnsi="Calibri" w:cs="Calibri"/>
          <w:sz w:val="24"/>
          <w:szCs w:val="24"/>
        </w:rPr>
        <w:t>so we’ll have to be more careful about this limit.  So, let’s calculate</w:t>
      </w:r>
    </w:p>
    <w:p w14:paraId="56DA3F0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C305C8A" w14:textId="77777777" w:rsidR="00B01B06" w:rsidRPr="00D0065D" w:rsidRDefault="00B01B06" w:rsidP="00B01B06">
      <w:pPr>
        <w:autoSpaceDE w:val="0"/>
        <w:autoSpaceDN w:val="0"/>
        <w:adjustRightInd w:val="0"/>
        <w:spacing w:after="0" w:line="240" w:lineRule="auto"/>
        <w:rPr>
          <w:rFonts w:ascii="Calibri" w:eastAsia="Times New Roman" w:hAnsi="Calibri" w:cs="Calibri"/>
          <w:sz w:val="24"/>
          <w:szCs w:val="24"/>
        </w:rPr>
      </w:pPr>
      <w:r w:rsidRPr="00982950">
        <w:rPr>
          <w:rFonts w:ascii="Calibri" w:eastAsia="Times New Roman" w:hAnsi="Calibri" w:cs="Calibri"/>
          <w:position w:val="-220"/>
          <w:sz w:val="24"/>
          <w:szCs w:val="24"/>
        </w:rPr>
        <w:object w:dxaOrig="9960" w:dyaOrig="4220" w14:anchorId="7EBC6309">
          <v:shape id="_x0000_i1051" type="#_x0000_t75" style="width:496.2pt;height:214.8pt" o:ole="">
            <v:imagedata r:id="rId56" o:title=""/>
          </v:shape>
          <o:OLEObject Type="Embed" ProgID="Equation.DSMT4" ShapeID="_x0000_i1051" DrawAspect="Content" ObjectID="_1717321388" r:id="rId57"/>
        </w:object>
      </w:r>
    </w:p>
    <w:p w14:paraId="065ACED0" w14:textId="77777777" w:rsidR="00B01B06" w:rsidRDefault="00B01B06" w:rsidP="00B01B06">
      <w:pPr>
        <w:autoSpaceDE w:val="0"/>
        <w:autoSpaceDN w:val="0"/>
        <w:adjustRightInd w:val="0"/>
        <w:spacing w:after="0" w:line="240" w:lineRule="auto"/>
        <w:rPr>
          <w:rFonts w:ascii="Calibri" w:eastAsia="Times New Roman" w:hAnsi="Calibri" w:cs="Calibri"/>
          <w:sz w:val="24"/>
          <w:szCs w:val="24"/>
        </w:rPr>
      </w:pPr>
    </w:p>
    <w:p w14:paraId="69FB61AB" w14:textId="64BD64F6" w:rsidR="00D0065D" w:rsidRPr="00D0065D" w:rsidRDefault="00B01B06"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using some Calculus of residues…</w:t>
      </w:r>
      <w:r w:rsidR="00D0065D" w:rsidRPr="00D0065D">
        <w:rPr>
          <w:rFonts w:ascii="Calibri" w:eastAsia="Times New Roman" w:hAnsi="Calibri" w:cs="Calibri"/>
          <w:sz w:val="24"/>
          <w:szCs w:val="24"/>
        </w:rPr>
        <w:t xml:space="preserve">So this implies that </w:t>
      </w:r>
    </w:p>
    <w:p w14:paraId="6BDEC13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BA79B52" w14:textId="0879D3DB" w:rsidR="00D0065D" w:rsidRPr="00D0065D" w:rsidRDefault="00EC729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4"/>
          <w:sz w:val="24"/>
          <w:szCs w:val="24"/>
        </w:rPr>
        <w:object w:dxaOrig="2400" w:dyaOrig="620" w14:anchorId="047D8C37">
          <v:shape id="_x0000_i1052" type="#_x0000_t75" style="width:120pt;height:30pt" o:ole="">
            <v:imagedata r:id="rId58" o:title=""/>
          </v:shape>
          <o:OLEObject Type="Embed" ProgID="Equation.DSMT4" ShapeID="_x0000_i1052" DrawAspect="Content" ObjectID="_1717321389" r:id="rId59"/>
        </w:object>
      </w:r>
    </w:p>
    <w:p w14:paraId="47FE7D1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912CA0F" w14:textId="4CB563BD"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So after taking all those limits, we have</w:t>
      </w:r>
      <w:r w:rsidR="00315C3E">
        <w:rPr>
          <w:rFonts w:ascii="Calibri" w:eastAsia="Times New Roman" w:hAnsi="Calibri" w:cs="Calibri"/>
          <w:sz w:val="24"/>
          <w:szCs w:val="24"/>
        </w:rPr>
        <w:t>:</w:t>
      </w:r>
    </w:p>
    <w:p w14:paraId="30DE52F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DCD4463" w14:textId="6CE124FC" w:rsidR="002B67FD" w:rsidRDefault="007F526A" w:rsidP="00D0065D">
      <w:pPr>
        <w:autoSpaceDE w:val="0"/>
        <w:autoSpaceDN w:val="0"/>
        <w:adjustRightInd w:val="0"/>
        <w:spacing w:after="0" w:line="240" w:lineRule="auto"/>
        <w:rPr>
          <w:rFonts w:ascii="Calibri" w:eastAsia="Times New Roman" w:hAnsi="Calibri" w:cs="Calibri"/>
          <w:sz w:val="24"/>
          <w:szCs w:val="24"/>
        </w:rPr>
      </w:pPr>
      <w:r w:rsidRPr="009A41C5">
        <w:rPr>
          <w:rFonts w:ascii="Calibri" w:eastAsia="Times New Roman" w:hAnsi="Calibri" w:cs="Calibri"/>
          <w:position w:val="-142"/>
          <w:sz w:val="24"/>
          <w:szCs w:val="24"/>
        </w:rPr>
        <w:object w:dxaOrig="4200" w:dyaOrig="2960" w14:anchorId="5F78CCEE">
          <v:shape id="_x0000_i1104" type="#_x0000_t75" style="width:212.4pt;height:150pt" o:ole="">
            <v:imagedata r:id="rId60" o:title=""/>
          </v:shape>
          <o:OLEObject Type="Embed" ProgID="Equation.DSMT4" ShapeID="_x0000_i1104" DrawAspect="Content" ObjectID="_1717321390" r:id="rId61"/>
        </w:object>
      </w:r>
    </w:p>
    <w:p w14:paraId="7D7BA88A" w14:textId="77777777" w:rsidR="002B67FD" w:rsidRDefault="002B67FD" w:rsidP="00D0065D">
      <w:pPr>
        <w:autoSpaceDE w:val="0"/>
        <w:autoSpaceDN w:val="0"/>
        <w:adjustRightInd w:val="0"/>
        <w:spacing w:after="0" w:line="240" w:lineRule="auto"/>
        <w:rPr>
          <w:rFonts w:ascii="Calibri" w:eastAsia="Times New Roman" w:hAnsi="Calibri" w:cs="Calibri"/>
          <w:sz w:val="24"/>
          <w:szCs w:val="24"/>
        </w:rPr>
      </w:pPr>
    </w:p>
    <w:p w14:paraId="632A2E62" w14:textId="11E863FD" w:rsidR="00315C3E" w:rsidRDefault="00315C3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recall, </w:t>
      </w:r>
    </w:p>
    <w:p w14:paraId="4DD9B1C5" w14:textId="3385A06B" w:rsidR="00315C3E" w:rsidRDefault="00315C3E" w:rsidP="00D0065D">
      <w:pPr>
        <w:autoSpaceDE w:val="0"/>
        <w:autoSpaceDN w:val="0"/>
        <w:adjustRightInd w:val="0"/>
        <w:spacing w:after="0" w:line="240" w:lineRule="auto"/>
        <w:rPr>
          <w:rFonts w:ascii="Calibri" w:eastAsia="Times New Roman" w:hAnsi="Calibri" w:cs="Calibri"/>
          <w:sz w:val="24"/>
          <w:szCs w:val="24"/>
        </w:rPr>
      </w:pPr>
    </w:p>
    <w:p w14:paraId="2867F826" w14:textId="1F9BF596" w:rsidR="00315C3E" w:rsidRDefault="00315C3E" w:rsidP="00D0065D">
      <w:pPr>
        <w:autoSpaceDE w:val="0"/>
        <w:autoSpaceDN w:val="0"/>
        <w:adjustRightInd w:val="0"/>
        <w:spacing w:after="0" w:line="240" w:lineRule="auto"/>
      </w:pPr>
      <w:r w:rsidRPr="00791948">
        <w:rPr>
          <w:position w:val="-16"/>
        </w:rPr>
        <w:object w:dxaOrig="2540" w:dyaOrig="480" w14:anchorId="2B9B23B4">
          <v:shape id="_x0000_i1054" type="#_x0000_t75" style="width:126pt;height:24pt" o:ole="">
            <v:imagedata r:id="rId62" o:title=""/>
          </v:shape>
          <o:OLEObject Type="Embed" ProgID="Equation.DSMT4" ShapeID="_x0000_i1054" DrawAspect="Content" ObjectID="_1717321391" r:id="rId63"/>
        </w:object>
      </w:r>
    </w:p>
    <w:p w14:paraId="3D292DFF" w14:textId="6FD65372" w:rsidR="00315C3E" w:rsidRDefault="00315C3E" w:rsidP="00D0065D">
      <w:pPr>
        <w:autoSpaceDE w:val="0"/>
        <w:autoSpaceDN w:val="0"/>
        <w:adjustRightInd w:val="0"/>
        <w:spacing w:after="0" w:line="240" w:lineRule="auto"/>
      </w:pPr>
    </w:p>
    <w:p w14:paraId="0C4C2504" w14:textId="61CC5C74" w:rsidR="00315C3E" w:rsidRPr="00315C3E" w:rsidRDefault="00315C3E" w:rsidP="00D0065D">
      <w:pPr>
        <w:autoSpaceDE w:val="0"/>
        <w:autoSpaceDN w:val="0"/>
        <w:adjustRightInd w:val="0"/>
        <w:spacing w:after="0" w:line="240" w:lineRule="auto"/>
        <w:rPr>
          <w:sz w:val="24"/>
          <w:szCs w:val="24"/>
        </w:rPr>
      </w:pPr>
      <w:r w:rsidRPr="00315C3E">
        <w:rPr>
          <w:sz w:val="24"/>
          <w:szCs w:val="24"/>
        </w:rPr>
        <w:t>So,</w:t>
      </w:r>
    </w:p>
    <w:p w14:paraId="7803C7BF" w14:textId="4412E305" w:rsidR="00315C3E" w:rsidRDefault="00315C3E" w:rsidP="00D0065D">
      <w:pPr>
        <w:autoSpaceDE w:val="0"/>
        <w:autoSpaceDN w:val="0"/>
        <w:adjustRightInd w:val="0"/>
        <w:spacing w:after="0" w:line="240" w:lineRule="auto"/>
      </w:pPr>
    </w:p>
    <w:p w14:paraId="239C21BE" w14:textId="22D0A5AF" w:rsidR="00315C3E"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315C3E">
        <w:rPr>
          <w:rFonts w:ascii="Calibri" w:eastAsia="Times New Roman" w:hAnsi="Calibri" w:cs="Calibri"/>
          <w:position w:val="-24"/>
          <w:sz w:val="24"/>
          <w:szCs w:val="24"/>
        </w:rPr>
        <w:object w:dxaOrig="1740" w:dyaOrig="660" w14:anchorId="195F2BBE">
          <v:shape id="_x0000_i1055" type="#_x0000_t75" style="width:90pt;height:36pt" o:ole="">
            <v:imagedata r:id="rId64" o:title=""/>
          </v:shape>
          <o:OLEObject Type="Embed" ProgID="Equation.DSMT4" ShapeID="_x0000_i1055" DrawAspect="Content" ObjectID="_1717321392" r:id="rId65"/>
        </w:object>
      </w:r>
    </w:p>
    <w:p w14:paraId="23C472C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274E6F5" w14:textId="730966C2" w:rsidR="00D0065D" w:rsidRPr="00315C3E" w:rsidRDefault="00E86916"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(not sure what’s up with extra factor of π…gotta track that down sometime)</w:t>
      </w:r>
    </w:p>
    <w:p w14:paraId="19CD1F98"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D41D4D8" w14:textId="646C4502"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4"/>
          <w:sz w:val="24"/>
          <w:szCs w:val="24"/>
        </w:rPr>
        <w:object w:dxaOrig="1320" w:dyaOrig="700" w14:anchorId="385AB415">
          <v:shape id="_x0000_i1056" type="#_x0000_t75" style="width:66pt;height:36pt" o:ole="" filled="t" fillcolor="#cfc">
            <v:imagedata r:id="rId66" o:title=""/>
          </v:shape>
          <o:OLEObject Type="Embed" ProgID="Equation.DSMT4" ShapeID="_x0000_i1056" DrawAspect="Content" ObjectID="_1717321393" r:id="rId67"/>
        </w:object>
      </w:r>
    </w:p>
    <w:p w14:paraId="118F5F6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44AB7E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Some things to note:</w:t>
      </w:r>
    </w:p>
    <w:p w14:paraId="017EAE9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3FD29ED" w14:textId="121A49A0" w:rsidR="00D0065D" w:rsidRPr="00D0065D" w:rsidRDefault="00D0065D" w:rsidP="00315C3E">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Even though </w:t>
      </w:r>
      <m:oMath>
        <m:sSubSup>
          <m:sSubSupPr>
            <m:ctrlPr>
              <w:rPr>
                <w:rFonts w:ascii="Cambria Math" w:eastAsia="Times New Roman" w:hAnsi="Cambria Math" w:cs="Calibri"/>
                <w:i/>
                <w:sz w:val="24"/>
                <w:szCs w:val="24"/>
              </w:rPr>
            </m:ctrlPr>
          </m:sSub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Π</m:t>
                </m:r>
              </m:e>
            </m:acc>
          </m:e>
          <m:sub>
            <m:r>
              <w:rPr>
                <w:rFonts w:ascii="Cambria Math" w:eastAsia="Times New Roman" w:hAnsi="Cambria Math" w:cs="Calibri"/>
                <w:sz w:val="24"/>
                <w:szCs w:val="24"/>
              </w:rPr>
              <m:t>αβ</m:t>
            </m:r>
          </m:sub>
          <m:sup>
            <m:r>
              <w:rPr>
                <w:rFonts w:ascii="Cambria Math" w:eastAsia="Times New Roman" w:hAnsi="Cambria Math" w:cs="Calibri"/>
                <w:sz w:val="24"/>
                <w:szCs w:val="24"/>
              </w:rPr>
              <m:t>R</m:t>
            </m:r>
          </m:sup>
        </m:sSubSup>
        <m:r>
          <w:rPr>
            <w:rFonts w:ascii="Cambria Math" w:eastAsia="Times New Roman" w:hAnsi="Cambria Math" w:cs="Calibri"/>
            <w:sz w:val="24"/>
            <w:szCs w:val="24"/>
          </w:rPr>
          <m:t>(0,ω)</m:t>
        </m:r>
      </m:oMath>
      <w:r w:rsidRPr="00D0065D">
        <w:rPr>
          <w:rFonts w:ascii="Calibri" w:eastAsia="Times New Roman" w:hAnsi="Calibri" w:cs="Calibri"/>
          <w:sz w:val="24"/>
          <w:szCs w:val="24"/>
        </w:rPr>
        <w:t xml:space="preserve"> when expanded in terms of bare Green’s functions, consists of a sum of positive powers of </w:t>
      </w:r>
      <w:r>
        <w:rPr>
          <w:rFonts w:ascii="Calibri" w:eastAsia="Times New Roman" w:hAnsi="Calibri" w:cs="Calibri"/>
          <w:sz w:val="24"/>
          <w:szCs w:val="24"/>
        </w:rPr>
        <w:t>n</w:t>
      </w:r>
      <w:r>
        <w:rPr>
          <w:rFonts w:ascii="Calibri" w:eastAsia="Times New Roman" w:hAnsi="Calibri" w:cs="Calibri"/>
          <w:sz w:val="24"/>
          <w:szCs w:val="24"/>
          <w:vertAlign w:val="subscript"/>
        </w:rPr>
        <w:t>i</w:t>
      </w:r>
      <w:r w:rsidRPr="00D0065D">
        <w:rPr>
          <w:rFonts w:ascii="Calibri" w:eastAsia="Times New Roman" w:hAnsi="Calibri" w:cs="Calibri"/>
          <w:sz w:val="24"/>
          <w:szCs w:val="24"/>
        </w:rPr>
        <w:t>, the conductivity</w:t>
      </w:r>
      <w:r>
        <w:rPr>
          <w:rFonts w:ascii="Calibri" w:eastAsia="Times New Roman" w:hAnsi="Calibri" w:cs="Calibri"/>
          <w:sz w:val="24"/>
          <w:szCs w:val="24"/>
        </w:rPr>
        <w:t xml:space="preserve"> σ</w:t>
      </w:r>
      <w:r>
        <w:rPr>
          <w:rFonts w:ascii="Calibri" w:eastAsia="Times New Roman" w:hAnsi="Calibri" w:cs="Calibri"/>
          <w:sz w:val="24"/>
          <w:szCs w:val="24"/>
          <w:vertAlign w:val="superscript"/>
        </w:rPr>
        <w:t>(0)</w:t>
      </w:r>
      <w:r w:rsidRPr="00D0065D">
        <w:rPr>
          <w:rFonts w:ascii="Calibri" w:eastAsia="Times New Roman" w:hAnsi="Calibri" w:cs="Calibri"/>
          <w:sz w:val="24"/>
          <w:szCs w:val="24"/>
        </w:rPr>
        <w:t xml:space="preserve"> is proportional to </w:t>
      </w:r>
      <w:r>
        <w:rPr>
          <w:rFonts w:ascii="Calibri" w:eastAsia="Times New Roman" w:hAnsi="Calibri" w:cs="Calibri"/>
          <w:sz w:val="24"/>
          <w:szCs w:val="24"/>
        </w:rPr>
        <w:t>τ</w:t>
      </w:r>
      <w:r>
        <w:rPr>
          <w:rFonts w:ascii="Calibri" w:eastAsia="Times New Roman" w:hAnsi="Calibri" w:cs="Calibri"/>
          <w:sz w:val="24"/>
          <w:szCs w:val="24"/>
          <w:vertAlign w:val="subscript"/>
        </w:rPr>
        <w:t>kF</w:t>
      </w:r>
      <w:r>
        <w:rPr>
          <w:rFonts w:ascii="Calibri" w:eastAsia="Times New Roman" w:hAnsi="Calibri" w:cs="Calibri"/>
          <w:sz w:val="24"/>
          <w:szCs w:val="24"/>
        </w:rPr>
        <w:t xml:space="preserve"> </w:t>
      </w:r>
      <w:r w:rsidRPr="00D0065D">
        <w:rPr>
          <w:rFonts w:ascii="Calibri" w:eastAsia="Times New Roman" w:hAnsi="Calibri" w:cs="Calibri"/>
          <w:sz w:val="24"/>
          <w:szCs w:val="24"/>
        </w:rPr>
        <w:t xml:space="preserve">and hence to </w:t>
      </w:r>
      <w:r>
        <w:rPr>
          <w:rFonts w:ascii="Calibri" w:eastAsia="Times New Roman" w:hAnsi="Calibri" w:cs="Calibri"/>
          <w:sz w:val="24"/>
          <w:szCs w:val="24"/>
        </w:rPr>
        <w:t>1/n</w:t>
      </w:r>
      <w:r>
        <w:rPr>
          <w:rFonts w:ascii="Calibri" w:eastAsia="Times New Roman" w:hAnsi="Calibri" w:cs="Calibri"/>
          <w:sz w:val="24"/>
          <w:szCs w:val="24"/>
          <w:vertAlign w:val="subscript"/>
        </w:rPr>
        <w:t>i</w:t>
      </w:r>
      <w:r w:rsidRPr="00D0065D">
        <w:rPr>
          <w:rFonts w:ascii="Calibri" w:eastAsia="Times New Roman" w:hAnsi="Calibri" w:cs="Calibri"/>
          <w:sz w:val="24"/>
          <w:szCs w:val="24"/>
        </w:rPr>
        <w:t>.  This shows the power of using the self energy to sum an infinite number of diagrams.</w:t>
      </w:r>
    </w:p>
    <w:p w14:paraId="48818B95" w14:textId="77777777" w:rsidR="00315C3E" w:rsidRDefault="00315C3E" w:rsidP="00315C3E">
      <w:pPr>
        <w:autoSpaceDE w:val="0"/>
        <w:autoSpaceDN w:val="0"/>
        <w:adjustRightInd w:val="0"/>
        <w:spacing w:after="0" w:line="240" w:lineRule="auto"/>
        <w:rPr>
          <w:rFonts w:ascii="Calibri" w:eastAsia="Times New Roman" w:hAnsi="Calibri" w:cs="Calibri"/>
          <w:sz w:val="24"/>
          <w:szCs w:val="24"/>
        </w:rPr>
      </w:pPr>
    </w:p>
    <w:p w14:paraId="523E5D16" w14:textId="706C7D8D" w:rsidR="00D0065D" w:rsidRPr="00D0065D" w:rsidRDefault="00E86916" w:rsidP="00315C3E">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This equation</w:t>
      </w:r>
      <w:r w:rsidR="00D0065D" w:rsidRPr="00D0065D">
        <w:rPr>
          <w:rFonts w:ascii="Calibri" w:eastAsia="Times New Roman" w:hAnsi="Calibri" w:cs="Calibri"/>
          <w:sz w:val="24"/>
          <w:szCs w:val="24"/>
        </w:rPr>
        <w:t xml:space="preserve"> has precisely the form of the Drude formula for the dc conductivity, but it has the wrong </w:t>
      </w:r>
      <w:r w:rsidR="00D0065D">
        <w:rPr>
          <w:rFonts w:ascii="Calibri" w:eastAsia="Times New Roman" w:hAnsi="Calibri" w:cs="Calibri"/>
          <w:sz w:val="24"/>
          <w:szCs w:val="24"/>
        </w:rPr>
        <w:t xml:space="preserve">τ: it </w:t>
      </w:r>
      <w:r w:rsidR="00D0065D" w:rsidRPr="00D0065D">
        <w:rPr>
          <w:rFonts w:ascii="Calibri" w:eastAsia="Times New Roman" w:hAnsi="Calibri" w:cs="Calibri"/>
          <w:sz w:val="24"/>
          <w:szCs w:val="24"/>
        </w:rPr>
        <w:t xml:space="preserve">should not be the quasi-particle scattering lifetime, but the transport lifetime, </w:t>
      </w:r>
      <w:r w:rsidR="00D0065D">
        <w:rPr>
          <w:rFonts w:ascii="Calibri" w:eastAsia="Times New Roman" w:hAnsi="Calibri" w:cs="Calibri"/>
          <w:sz w:val="24"/>
          <w:szCs w:val="24"/>
        </w:rPr>
        <w:t>τ</w:t>
      </w:r>
      <w:r w:rsidR="00D0065D">
        <w:rPr>
          <w:rFonts w:ascii="Calibri" w:eastAsia="Times New Roman" w:hAnsi="Calibri" w:cs="Calibri"/>
          <w:sz w:val="24"/>
          <w:szCs w:val="24"/>
          <w:vertAlign w:val="subscript"/>
        </w:rPr>
        <w:t>tr</w:t>
      </w:r>
      <w:r w:rsidR="00D0065D" w:rsidRPr="00D0065D">
        <w:rPr>
          <w:rFonts w:ascii="Calibri" w:eastAsia="Times New Roman" w:hAnsi="Calibri" w:cs="Calibri"/>
          <w:sz w:val="24"/>
          <w:szCs w:val="24"/>
        </w:rPr>
        <w:t xml:space="preserve">  Since it matters what the k-state scatters into.  If it scatters into a state nearly parallel to the original, then this would barely affect the conductivity, but if it scatters into a k-state antiparallel to the original k-state, then this would maximally degrade the conductivity.  But our current formula takes no account of this difference.  We will now see that the difference between </w:t>
      </w:r>
      <w:r w:rsidR="00D0065D">
        <w:rPr>
          <w:rFonts w:ascii="Calibri" w:eastAsia="Times New Roman" w:hAnsi="Calibri" w:cs="Calibri"/>
          <w:sz w:val="24"/>
          <w:szCs w:val="24"/>
        </w:rPr>
        <w:t>τ</w:t>
      </w:r>
      <w:r w:rsidR="00D0065D">
        <w:rPr>
          <w:rFonts w:ascii="Calibri" w:eastAsia="Times New Roman" w:hAnsi="Calibri" w:cs="Calibri"/>
          <w:sz w:val="24"/>
          <w:szCs w:val="24"/>
          <w:vertAlign w:val="subscript"/>
        </w:rPr>
        <w:t>kF</w:t>
      </w:r>
      <w:r w:rsidR="00D0065D">
        <w:rPr>
          <w:rFonts w:ascii="Calibri" w:eastAsia="Times New Roman" w:hAnsi="Calibri" w:cs="Calibri"/>
          <w:sz w:val="24"/>
          <w:szCs w:val="24"/>
        </w:rPr>
        <w:t xml:space="preserve"> and τ</w:t>
      </w:r>
      <w:r w:rsidR="00D0065D">
        <w:rPr>
          <w:rFonts w:ascii="Calibri" w:eastAsia="Times New Roman" w:hAnsi="Calibri" w:cs="Calibri"/>
          <w:sz w:val="24"/>
          <w:szCs w:val="24"/>
          <w:vertAlign w:val="subscript"/>
        </w:rPr>
        <w:t>tr</w:t>
      </w:r>
      <w:r w:rsidR="00D0065D">
        <w:rPr>
          <w:rFonts w:ascii="Calibri" w:eastAsia="Times New Roman" w:hAnsi="Calibri" w:cs="Calibri"/>
          <w:sz w:val="24"/>
          <w:szCs w:val="24"/>
        </w:rPr>
        <w:t xml:space="preserve"> </w:t>
      </w:r>
      <w:r w:rsidR="00D0065D" w:rsidRPr="00D0065D">
        <w:rPr>
          <w:rFonts w:ascii="Calibri" w:eastAsia="Times New Roman" w:hAnsi="Calibri" w:cs="Calibri"/>
          <w:sz w:val="24"/>
          <w:szCs w:val="24"/>
        </w:rPr>
        <w:t>is accounted for by the vertex corrections</w:t>
      </w:r>
    </w:p>
    <w:p w14:paraId="3D86014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8EB533C" w14:textId="1FAACEAB" w:rsidR="00D0065D" w:rsidRPr="00D0065D" w:rsidRDefault="00706021" w:rsidP="00D0065D">
      <w:pPr>
        <w:autoSpaceDE w:val="0"/>
        <w:autoSpaceDN w:val="0"/>
        <w:adjustRightInd w:val="0"/>
        <w:spacing w:after="0" w:line="240" w:lineRule="auto"/>
        <w:rPr>
          <w:rFonts w:ascii="Calibri" w:eastAsia="Times New Roman" w:hAnsi="Calibri" w:cs="Calibri"/>
          <w:b/>
          <w:sz w:val="24"/>
          <w:szCs w:val="24"/>
        </w:rPr>
      </w:pPr>
      <w:r>
        <w:rPr>
          <w:rFonts w:ascii="Calibri" w:eastAsia="Times New Roman" w:hAnsi="Calibri" w:cs="Calibri"/>
          <w:b/>
          <w:sz w:val="24"/>
          <w:szCs w:val="24"/>
        </w:rPr>
        <w:t>First</w:t>
      </w:r>
      <w:r w:rsidR="00D0065D" w:rsidRPr="00D0065D">
        <w:rPr>
          <w:rFonts w:ascii="Calibri" w:eastAsia="Times New Roman" w:hAnsi="Calibri" w:cs="Calibri"/>
          <w:b/>
          <w:sz w:val="24"/>
          <w:szCs w:val="24"/>
        </w:rPr>
        <w:t xml:space="preserve"> order diagram:</w:t>
      </w:r>
    </w:p>
    <w:p w14:paraId="56E51437"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Proceeding,</w:t>
      </w:r>
    </w:p>
    <w:p w14:paraId="2D455FA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972F25D" w14:textId="7139EF8D" w:rsidR="00D0065D" w:rsidRDefault="00112841"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3348" w:dyaOrig="1428" w14:anchorId="619DD931">
          <v:shape id="_x0000_i1057" type="#_x0000_t75" style="width:162pt;height:60pt" o:ole="">
            <v:imagedata r:id="rId68" o:title="" cropbottom="11511f" cropright="2544f"/>
          </v:shape>
          <o:OLEObject Type="Embed" ProgID="Paint.Picture" ShapeID="_x0000_i1057" DrawAspect="Content" ObjectID="_1717321394" r:id="rId69"/>
        </w:object>
      </w:r>
    </w:p>
    <w:p w14:paraId="25F79F55" w14:textId="27A843EA" w:rsidR="00E86916" w:rsidRDefault="00E86916" w:rsidP="00D0065D">
      <w:pPr>
        <w:autoSpaceDE w:val="0"/>
        <w:autoSpaceDN w:val="0"/>
        <w:adjustRightInd w:val="0"/>
        <w:spacing w:after="0" w:line="240" w:lineRule="auto"/>
        <w:rPr>
          <w:rFonts w:ascii="Calibri" w:eastAsia="Times New Roman" w:hAnsi="Calibri" w:cs="Calibri"/>
          <w:sz w:val="24"/>
          <w:szCs w:val="24"/>
        </w:rPr>
      </w:pPr>
    </w:p>
    <w:p w14:paraId="7D423F25" w14:textId="36852B79" w:rsidR="00E86916" w:rsidRPr="00D0065D" w:rsidRDefault="00E86916"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this is:</w:t>
      </w:r>
    </w:p>
    <w:p w14:paraId="29C8C72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68E110C" w14:textId="064DB653" w:rsidR="00D0065D" w:rsidRPr="00D0065D" w:rsidRDefault="008C5E4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102"/>
          <w:sz w:val="24"/>
          <w:szCs w:val="24"/>
        </w:rPr>
        <w:object w:dxaOrig="10560" w:dyaOrig="2140" w14:anchorId="790E1C7F">
          <v:shape id="_x0000_i1058" type="#_x0000_t75" style="width:528pt;height:108pt" o:ole="">
            <v:imagedata r:id="rId70" o:title=""/>
          </v:shape>
          <o:OLEObject Type="Embed" ProgID="Equation.DSMT4" ShapeID="_x0000_i1058" DrawAspect="Content" ObjectID="_1717321395" r:id="rId71"/>
        </w:object>
      </w:r>
    </w:p>
    <w:p w14:paraId="6330AAF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D1B82A5" w14:textId="136A6F28" w:rsidR="00D0065D" w:rsidRPr="00D0065D" w:rsidRDefault="007F526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w:t>
      </w:r>
      <w:r w:rsidR="00D0065D" w:rsidRPr="00D0065D">
        <w:rPr>
          <w:rFonts w:ascii="Calibri" w:eastAsia="Times New Roman" w:hAnsi="Calibri" w:cs="Calibri"/>
          <w:sz w:val="24"/>
          <w:szCs w:val="24"/>
        </w:rPr>
        <w:t xml:space="preserve">here </w:t>
      </w:r>
    </w:p>
    <w:p w14:paraId="036FE7A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715F6B5" w14:textId="77D21455" w:rsidR="00D0065D" w:rsidRDefault="008C5E4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82"/>
          <w:sz w:val="24"/>
          <w:szCs w:val="24"/>
        </w:rPr>
        <w:object w:dxaOrig="9240" w:dyaOrig="1960" w14:anchorId="2D681E16">
          <v:shape id="_x0000_i1059" type="#_x0000_t75" style="width:462pt;height:96pt" o:ole="">
            <v:imagedata r:id="rId72" o:title=""/>
          </v:shape>
          <o:OLEObject Type="Embed" ProgID="Equation.DSMT4" ShapeID="_x0000_i1059" DrawAspect="Content" ObjectID="_1717321396" r:id="rId73"/>
        </w:object>
      </w:r>
    </w:p>
    <w:p w14:paraId="546260D1" w14:textId="77777777" w:rsidR="00E14E93" w:rsidRPr="00D0065D" w:rsidRDefault="00E14E93" w:rsidP="00D0065D">
      <w:pPr>
        <w:autoSpaceDE w:val="0"/>
        <w:autoSpaceDN w:val="0"/>
        <w:adjustRightInd w:val="0"/>
        <w:spacing w:after="0" w:line="240" w:lineRule="auto"/>
        <w:rPr>
          <w:rFonts w:ascii="Calibri" w:eastAsia="Times New Roman" w:hAnsi="Calibri" w:cs="Calibri"/>
          <w:sz w:val="24"/>
          <w:szCs w:val="24"/>
        </w:rPr>
      </w:pPr>
    </w:p>
    <w:p w14:paraId="20A67B30" w14:textId="438672A3"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The imaginary part operation on the product of Green’s functions comes from integrating around the branch cuts in the Green’s functions.  Basically you have the Green’s functions minus their complex conjugates – hence the Im part.  Once again we set </w:t>
      </w:r>
      <w:r>
        <w:rPr>
          <w:rFonts w:ascii="Calibri" w:eastAsia="Times New Roman" w:hAnsi="Calibri" w:cs="Calibri"/>
          <w:sz w:val="24"/>
          <w:szCs w:val="24"/>
        </w:rPr>
        <w:t>iν</w:t>
      </w:r>
      <w:r>
        <w:rPr>
          <w:rFonts w:ascii="Calibri" w:eastAsia="Times New Roman" w:hAnsi="Calibri" w:cs="Calibri"/>
          <w:sz w:val="24"/>
          <w:szCs w:val="24"/>
        </w:rPr>
        <w:softHyphen/>
      </w:r>
      <w:r>
        <w:rPr>
          <w:rFonts w:ascii="Calibri" w:eastAsia="Times New Roman" w:hAnsi="Calibri" w:cs="Calibri"/>
          <w:sz w:val="24"/>
          <w:szCs w:val="24"/>
          <w:vertAlign w:val="subscript"/>
        </w:rPr>
        <w:t>n</w:t>
      </w:r>
      <w:r>
        <w:rPr>
          <w:rFonts w:ascii="Calibri" w:eastAsia="Times New Roman" w:hAnsi="Calibri" w:cs="Calibri"/>
          <w:sz w:val="24"/>
          <w:szCs w:val="24"/>
        </w:rPr>
        <w:t xml:space="preserve"> → ω+iη</w:t>
      </w:r>
      <w:r w:rsidRPr="00D0065D">
        <w:rPr>
          <w:rFonts w:ascii="Calibri" w:eastAsia="Times New Roman" w:hAnsi="Calibri" w:cs="Calibri"/>
          <w:sz w:val="24"/>
          <w:szCs w:val="24"/>
        </w:rPr>
        <w:t xml:space="preserve">, let </w:t>
      </w:r>
      <w:r>
        <w:rPr>
          <w:rFonts w:ascii="Calibri" w:eastAsia="Times New Roman" w:hAnsi="Calibri" w:cs="Calibri"/>
          <w:sz w:val="24"/>
          <w:szCs w:val="24"/>
        </w:rPr>
        <w:t>(ω,q) → 0</w:t>
      </w:r>
      <w:r w:rsidRPr="00D0065D">
        <w:rPr>
          <w:rFonts w:ascii="Calibri" w:eastAsia="Times New Roman" w:hAnsi="Calibri" w:cs="Calibri"/>
          <w:sz w:val="24"/>
          <w:szCs w:val="24"/>
        </w:rPr>
        <w:t xml:space="preserve">, and focus on the imaginary part of </w:t>
      </w:r>
      <w:r w:rsidR="00EC729E">
        <w:rPr>
          <w:rFonts w:ascii="Calibri" w:eastAsia="Times New Roman" w:hAnsi="Calibri" w:cs="Calibri"/>
          <w:sz w:val="24"/>
          <w:szCs w:val="24"/>
        </w:rPr>
        <w:t>Π</w:t>
      </w:r>
      <w:r w:rsidRPr="00D0065D">
        <w:rPr>
          <w:rFonts w:ascii="Calibri" w:eastAsia="Times New Roman" w:hAnsi="Calibri" w:cs="Calibri"/>
          <w:sz w:val="24"/>
          <w:szCs w:val="24"/>
        </w:rPr>
        <w:t xml:space="preserve"> to calculate the DC conductivity.</w:t>
      </w:r>
    </w:p>
    <w:p w14:paraId="2DD0969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62EC506" w14:textId="2B61EF61"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102"/>
          <w:sz w:val="24"/>
          <w:szCs w:val="24"/>
        </w:rPr>
        <w:object w:dxaOrig="8419" w:dyaOrig="2079" w14:anchorId="53D4CE8A">
          <v:shape id="_x0000_i1060" type="#_x0000_t75" style="width:420pt;height:102pt" o:ole="">
            <v:imagedata r:id="rId74" o:title=""/>
          </v:shape>
          <o:OLEObject Type="Embed" ProgID="Equation.DSMT4" ShapeID="_x0000_i1060" DrawAspect="Content" ObjectID="_1717321397" r:id="rId75"/>
        </w:object>
      </w:r>
    </w:p>
    <w:p w14:paraId="3B4955A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768367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Thus in our expression we’ll want to evaluate:</w:t>
      </w:r>
    </w:p>
    <w:p w14:paraId="43FE800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5822546" w14:textId="2420C988" w:rsidR="00D0065D" w:rsidRPr="00D0065D" w:rsidRDefault="008C5E4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82"/>
          <w:sz w:val="24"/>
          <w:szCs w:val="24"/>
        </w:rPr>
        <w:object w:dxaOrig="7500" w:dyaOrig="1900" w14:anchorId="26045D13">
          <v:shape id="_x0000_i1061" type="#_x0000_t75" style="width:366pt;height:90pt" o:ole="">
            <v:imagedata r:id="rId76" o:title=""/>
          </v:shape>
          <o:OLEObject Type="Embed" ProgID="Equation.DSMT4" ShapeID="_x0000_i1061" DrawAspect="Content" ObjectID="_1717321398" r:id="rId77"/>
        </w:object>
      </w:r>
    </w:p>
    <w:p w14:paraId="3CDC9FA8"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6E5D6D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Now we’ll pass the Im operator through the integral,</w:t>
      </w:r>
    </w:p>
    <w:p w14:paraId="6A6F8B4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4403F1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56"/>
          <w:sz w:val="24"/>
          <w:szCs w:val="24"/>
        </w:rPr>
        <w:object w:dxaOrig="7360" w:dyaOrig="1240" w14:anchorId="10736CAF">
          <v:shape id="_x0000_i1062" type="#_x0000_t75" style="width:366pt;height:60pt" o:ole="">
            <v:imagedata r:id="rId78" o:title=""/>
          </v:shape>
          <o:OLEObject Type="Embed" ProgID="Equation.DSMT4" ShapeID="_x0000_i1062" DrawAspect="Content" ObjectID="_1717321399" r:id="rId79"/>
        </w:object>
      </w:r>
    </w:p>
    <w:p w14:paraId="3FC277E8"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27ECB7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And now since </w:t>
      </w:r>
      <w:r w:rsidRPr="00D0065D">
        <w:rPr>
          <w:rFonts w:ascii="Calibri" w:eastAsia="Times New Roman" w:hAnsi="Calibri" w:cs="Calibri"/>
          <w:position w:val="-10"/>
          <w:sz w:val="24"/>
          <w:szCs w:val="24"/>
        </w:rPr>
        <w:object w:dxaOrig="1980" w:dyaOrig="360" w14:anchorId="371D33B1">
          <v:shape id="_x0000_i1063" type="#_x0000_t75" style="width:102pt;height:18pt" o:ole="">
            <v:imagedata r:id="rId80" o:title=""/>
          </v:shape>
          <o:OLEObject Type="Embed" ProgID="Equation.DSMT4" ShapeID="_x0000_i1063" DrawAspect="Content" ObjectID="_1717321400" r:id="rId81"/>
        </w:object>
      </w:r>
      <w:r w:rsidRPr="00D0065D">
        <w:rPr>
          <w:rFonts w:ascii="Calibri" w:eastAsia="Times New Roman" w:hAnsi="Calibri" w:cs="Calibri"/>
          <w:sz w:val="24"/>
          <w:szCs w:val="24"/>
        </w:rPr>
        <w:t>, we have</w:t>
      </w:r>
    </w:p>
    <w:p w14:paraId="75512378"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4CAA11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190"/>
          <w:sz w:val="24"/>
          <w:szCs w:val="24"/>
        </w:rPr>
        <w:object w:dxaOrig="8020" w:dyaOrig="3960" w14:anchorId="7654D707">
          <v:shape id="_x0000_i1064" type="#_x0000_t75" style="width:402pt;height:198pt" o:ole="">
            <v:imagedata r:id="rId82" o:title=""/>
          </v:shape>
          <o:OLEObject Type="Embed" ProgID="Equation.DSMT4" ShapeID="_x0000_i1064" DrawAspect="Content" ObjectID="_1717321401" r:id="rId83"/>
        </w:object>
      </w:r>
    </w:p>
    <w:p w14:paraId="2C93AC6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848CCB8"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Then we set </w:t>
      </w:r>
      <w:r w:rsidRPr="00D0065D">
        <w:rPr>
          <w:rFonts w:ascii="Calibri" w:eastAsia="Times New Roman" w:hAnsi="Calibri" w:cs="Calibri"/>
          <w:position w:val="-6"/>
          <w:sz w:val="24"/>
          <w:szCs w:val="24"/>
        </w:rPr>
        <w:object w:dxaOrig="600" w:dyaOrig="279" w14:anchorId="2FCA1D8E">
          <v:shape id="_x0000_i1065" type="#_x0000_t75" style="width:30pt;height:12pt" o:ole="">
            <v:imagedata r:id="rId84" o:title=""/>
          </v:shape>
          <o:OLEObject Type="Embed" ProgID="Equation.DSMT4" ShapeID="_x0000_i1065" DrawAspect="Content" ObjectID="_1717321402" r:id="rId85"/>
        </w:object>
      </w:r>
      <w:r w:rsidRPr="00D0065D">
        <w:rPr>
          <w:rFonts w:ascii="Calibri" w:eastAsia="Times New Roman" w:hAnsi="Calibri" w:cs="Calibri"/>
          <w:sz w:val="24"/>
          <w:szCs w:val="24"/>
        </w:rPr>
        <w:t xml:space="preserve">in the Green’s functions, and form the derivative in the Fermi function. </w:t>
      </w:r>
    </w:p>
    <w:p w14:paraId="5BE2939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E46205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68"/>
          <w:sz w:val="24"/>
          <w:szCs w:val="24"/>
        </w:rPr>
        <w:object w:dxaOrig="7260" w:dyaOrig="1480" w14:anchorId="77DCADB8">
          <v:shape id="_x0000_i1066" type="#_x0000_t75" style="width:366pt;height:1in" o:ole="">
            <v:imagedata r:id="rId86" o:title=""/>
          </v:shape>
          <o:OLEObject Type="Embed" ProgID="Equation.DSMT4" ShapeID="_x0000_i1066" DrawAspect="Content" ObjectID="_1717321403" r:id="rId87"/>
        </w:object>
      </w:r>
    </w:p>
    <w:p w14:paraId="0354755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A255C9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Now </w:t>
      </w:r>
    </w:p>
    <w:p w14:paraId="665F227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AB9425B" w14:textId="28DD6D52" w:rsidR="00D0065D" w:rsidRPr="00D0065D" w:rsidRDefault="00DD6AA5"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46"/>
          <w:sz w:val="24"/>
          <w:szCs w:val="24"/>
        </w:rPr>
        <w:object w:dxaOrig="8320" w:dyaOrig="1040" w14:anchorId="68016394">
          <v:shape id="_x0000_i1067" type="#_x0000_t75" style="width:414pt;height:54pt" o:ole="">
            <v:imagedata r:id="rId88" o:title=""/>
          </v:shape>
          <o:OLEObject Type="Embed" ProgID="Equation.DSMT4" ShapeID="_x0000_i1067" DrawAspect="Content" ObjectID="_1717321404" r:id="rId89"/>
        </w:object>
      </w:r>
    </w:p>
    <w:p w14:paraId="6033A02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794FFF8" w14:textId="5A8D8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Bearing in mind the extreme singularity of </w:t>
      </w:r>
      <w:r>
        <w:rPr>
          <w:rFonts w:ascii="Calibri" w:eastAsia="Times New Roman" w:hAnsi="Calibri" w:cs="Calibri"/>
          <w:sz w:val="24"/>
          <w:szCs w:val="24"/>
        </w:rPr>
        <w:t>[A(k,x)]</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w:t>
      </w:r>
      <w:r w:rsidRPr="00D0065D">
        <w:rPr>
          <w:rFonts w:ascii="Calibri" w:eastAsia="Times New Roman" w:hAnsi="Calibri" w:cs="Calibri"/>
          <w:sz w:val="24"/>
          <w:szCs w:val="24"/>
        </w:rPr>
        <w:t xml:space="preserve"> for</w:t>
      </w:r>
      <w:r>
        <w:rPr>
          <w:rFonts w:ascii="Calibri" w:eastAsia="Times New Roman" w:hAnsi="Calibri" w:cs="Calibri"/>
          <w:sz w:val="24"/>
          <w:szCs w:val="24"/>
        </w:rPr>
        <w:t xml:space="preserve"> τ</w:t>
      </w:r>
      <w:r>
        <w:rPr>
          <w:rFonts w:ascii="Calibri" w:eastAsia="Times New Roman" w:hAnsi="Calibri" w:cs="Calibri"/>
          <w:sz w:val="24"/>
          <w:szCs w:val="24"/>
          <w:vertAlign w:val="subscript"/>
        </w:rPr>
        <w:t>k</w:t>
      </w:r>
      <w:r>
        <w:rPr>
          <w:rFonts w:ascii="Calibri" w:eastAsia="Times New Roman" w:hAnsi="Calibri" w:cs="Calibri"/>
          <w:sz w:val="24"/>
          <w:szCs w:val="24"/>
          <w:vertAlign w:val="superscript"/>
        </w:rPr>
        <w:t>-1</w:t>
      </w:r>
      <w:r>
        <w:rPr>
          <w:rFonts w:ascii="Calibri" w:eastAsia="Times New Roman" w:hAnsi="Calibri" w:cs="Calibri"/>
          <w:sz w:val="24"/>
          <w:szCs w:val="24"/>
        </w:rPr>
        <w:t xml:space="preserve"> → 0 </w:t>
      </w:r>
      <w:r w:rsidRPr="00D0065D">
        <w:rPr>
          <w:rFonts w:ascii="Calibri" w:eastAsia="Times New Roman" w:hAnsi="Calibri" w:cs="Calibri"/>
          <w:sz w:val="24"/>
          <w:szCs w:val="24"/>
        </w:rPr>
        <w:t>the first two terms dominate (unless</w:t>
      </w:r>
      <w:r w:rsidR="004C2171">
        <w:rPr>
          <w:rFonts w:ascii="Calibri" w:eastAsia="Times New Roman" w:hAnsi="Calibri" w:cs="Calibri"/>
          <w:sz w:val="24"/>
          <w:szCs w:val="24"/>
        </w:rPr>
        <w:t xml:space="preserve"> </w:t>
      </w:r>
      <w:r>
        <w:rPr>
          <w:rFonts w:ascii="Calibri" w:eastAsia="Times New Roman" w:hAnsi="Calibri" w:cs="Calibri"/>
          <w:sz w:val="24"/>
          <w:szCs w:val="24"/>
        </w:rPr>
        <w:t>|ξ</w:t>
      </w:r>
      <w:r>
        <w:rPr>
          <w:rFonts w:ascii="Calibri" w:eastAsia="Times New Roman" w:hAnsi="Calibri" w:cs="Calibri"/>
          <w:sz w:val="24"/>
          <w:szCs w:val="24"/>
          <w:vertAlign w:val="subscript"/>
        </w:rPr>
        <w:t>k</w:t>
      </w:r>
      <w:r>
        <w:rPr>
          <w:rFonts w:ascii="Calibri" w:eastAsia="Times New Roman" w:hAnsi="Calibri" w:cs="Calibri"/>
          <w:sz w:val="24"/>
          <w:szCs w:val="24"/>
        </w:rPr>
        <w:t xml:space="preserve"> – ξ</w:t>
      </w:r>
      <w:r>
        <w:rPr>
          <w:rFonts w:ascii="Calibri" w:eastAsia="Times New Roman" w:hAnsi="Calibri" w:cs="Calibri"/>
          <w:sz w:val="24"/>
          <w:szCs w:val="24"/>
          <w:vertAlign w:val="subscript"/>
        </w:rPr>
        <w:t>kʹ</w:t>
      </w:r>
      <w:r>
        <w:rPr>
          <w:rFonts w:ascii="Calibri" w:eastAsia="Times New Roman" w:hAnsi="Calibri" w:cs="Calibri"/>
          <w:sz w:val="24"/>
          <w:szCs w:val="24"/>
        </w:rPr>
        <w:t>| &lt; τ</w:t>
      </w:r>
      <w:r>
        <w:rPr>
          <w:rFonts w:ascii="Calibri" w:eastAsia="Times New Roman" w:hAnsi="Calibri" w:cs="Calibri"/>
          <w:sz w:val="24"/>
          <w:szCs w:val="24"/>
          <w:vertAlign w:val="subscript"/>
        </w:rPr>
        <w:t>k</w:t>
      </w:r>
      <w:r>
        <w:rPr>
          <w:rFonts w:ascii="Calibri" w:eastAsia="Times New Roman" w:hAnsi="Calibri" w:cs="Calibri"/>
          <w:sz w:val="24"/>
          <w:szCs w:val="24"/>
          <w:vertAlign w:val="superscript"/>
        </w:rPr>
        <w:t>-1</w:t>
      </w:r>
      <w:r w:rsidRPr="00D0065D">
        <w:rPr>
          <w:rFonts w:ascii="Calibri" w:eastAsia="Times New Roman" w:hAnsi="Calibri" w:cs="Calibri"/>
          <w:sz w:val="24"/>
          <w:szCs w:val="24"/>
        </w:rPr>
        <w:t xml:space="preserve">). This is because </w:t>
      </w:r>
      <w:r>
        <w:rPr>
          <w:rFonts w:ascii="Calibri" w:eastAsia="Times New Roman" w:hAnsi="Calibri" w:cs="Calibri"/>
          <w:sz w:val="24"/>
          <w:szCs w:val="24"/>
        </w:rPr>
        <w:t>A(k,x), A(kʹ,x)</w:t>
      </w:r>
      <w:r w:rsidRPr="00D0065D">
        <w:rPr>
          <w:rFonts w:ascii="Calibri" w:eastAsia="Times New Roman" w:hAnsi="Calibri" w:cs="Calibri"/>
          <w:sz w:val="24"/>
          <w:szCs w:val="24"/>
        </w:rPr>
        <w:t xml:space="preserve"> will be centered about</w:t>
      </w:r>
      <w:r>
        <w:rPr>
          <w:rFonts w:ascii="Calibri" w:eastAsia="Times New Roman" w:hAnsi="Calibri" w:cs="Calibri"/>
          <w:sz w:val="24"/>
          <w:szCs w:val="24"/>
        </w:rPr>
        <w:t xml:space="preserve"> k, kʹ </w:t>
      </w:r>
      <w:r w:rsidRPr="00D0065D">
        <w:rPr>
          <w:rFonts w:ascii="Calibri" w:eastAsia="Times New Roman" w:hAnsi="Calibri" w:cs="Calibri"/>
          <w:sz w:val="24"/>
          <w:szCs w:val="24"/>
        </w:rPr>
        <w:t xml:space="preserve">respectively and unless these two points are close together, the A’s will roughly cancel </w:t>
      </w:r>
      <w:r w:rsidR="004C2171" w:rsidRPr="00D0065D">
        <w:rPr>
          <w:rFonts w:ascii="Calibri" w:eastAsia="Times New Roman" w:hAnsi="Calibri" w:cs="Calibri"/>
          <w:sz w:val="24"/>
          <w:szCs w:val="24"/>
        </w:rPr>
        <w:t>each other</w:t>
      </w:r>
      <w:r w:rsidRPr="00D0065D">
        <w:rPr>
          <w:rFonts w:ascii="Calibri" w:eastAsia="Times New Roman" w:hAnsi="Calibri" w:cs="Calibri"/>
          <w:sz w:val="24"/>
          <w:szCs w:val="24"/>
        </w:rPr>
        <w:t xml:space="preserve"> out since these </w:t>
      </w:r>
      <w:r w:rsidR="004C2171" w:rsidRPr="00D0065D">
        <w:rPr>
          <w:rFonts w:ascii="Calibri" w:eastAsia="Times New Roman" w:hAnsi="Calibri" w:cs="Calibri"/>
          <w:sz w:val="24"/>
          <w:szCs w:val="24"/>
        </w:rPr>
        <w:t>Lorentzian</w:t>
      </w:r>
      <w:r w:rsidR="004C2171">
        <w:rPr>
          <w:rFonts w:ascii="Calibri" w:eastAsia="Times New Roman" w:hAnsi="Calibri" w:cs="Calibri"/>
          <w:sz w:val="24"/>
          <w:szCs w:val="24"/>
        </w:rPr>
        <w:t>s</w:t>
      </w:r>
      <w:r w:rsidRPr="00D0065D">
        <w:rPr>
          <w:rFonts w:ascii="Calibri" w:eastAsia="Times New Roman" w:hAnsi="Calibri" w:cs="Calibri"/>
          <w:sz w:val="24"/>
          <w:szCs w:val="24"/>
        </w:rPr>
        <w:t xml:space="preserve"> will be peaked at different places.  Recall that </w:t>
      </w:r>
      <w:r>
        <w:rPr>
          <w:rFonts w:ascii="Calibri" w:eastAsia="Times New Roman" w:hAnsi="Calibri" w:cs="Calibri"/>
          <w:sz w:val="24"/>
          <w:szCs w:val="24"/>
        </w:rPr>
        <w:t>τ</w:t>
      </w:r>
      <w:r>
        <w:rPr>
          <w:rFonts w:ascii="Calibri" w:eastAsia="Times New Roman" w:hAnsi="Calibri" w:cs="Calibri"/>
          <w:sz w:val="24"/>
          <w:szCs w:val="24"/>
          <w:vertAlign w:val="subscript"/>
        </w:rPr>
        <w:t>k</w:t>
      </w:r>
      <w:r>
        <w:rPr>
          <w:rFonts w:ascii="Calibri" w:eastAsia="Times New Roman" w:hAnsi="Calibri" w:cs="Calibri"/>
          <w:sz w:val="24"/>
          <w:szCs w:val="24"/>
          <w:vertAlign w:val="superscript"/>
        </w:rPr>
        <w:t>-1</w:t>
      </w:r>
      <w:r>
        <w:rPr>
          <w:rFonts w:ascii="Calibri" w:eastAsia="Times New Roman" w:hAnsi="Calibri" w:cs="Calibri"/>
          <w:sz w:val="24"/>
          <w:szCs w:val="24"/>
        </w:rPr>
        <w:t xml:space="preserve"> </w:t>
      </w:r>
      <w:r w:rsidRPr="00D0065D">
        <w:rPr>
          <w:rFonts w:ascii="Calibri" w:eastAsia="Times New Roman" w:hAnsi="Calibri" w:cs="Calibri"/>
          <w:sz w:val="24"/>
          <w:szCs w:val="24"/>
        </w:rPr>
        <w:t xml:space="preserve">is the width of A(k,x) and so our condition requires that the peak of </w:t>
      </w:r>
      <w:r>
        <w:rPr>
          <w:rFonts w:ascii="Calibri" w:eastAsia="Times New Roman" w:hAnsi="Calibri" w:cs="Calibri"/>
          <w:sz w:val="24"/>
          <w:szCs w:val="24"/>
        </w:rPr>
        <w:t>A(kʹ,x)</w:t>
      </w:r>
      <w:r w:rsidRPr="00D0065D">
        <w:rPr>
          <w:rFonts w:ascii="Calibri" w:eastAsia="Times New Roman" w:hAnsi="Calibri" w:cs="Calibri"/>
          <w:sz w:val="24"/>
          <w:szCs w:val="24"/>
        </w:rPr>
        <w:t xml:space="preserve"> be roughly within the width of A(k,x), thus making them nearly on top of </w:t>
      </w:r>
      <w:r w:rsidR="004C2171" w:rsidRPr="00D0065D">
        <w:rPr>
          <w:rFonts w:ascii="Calibri" w:eastAsia="Times New Roman" w:hAnsi="Calibri" w:cs="Calibri"/>
          <w:sz w:val="24"/>
          <w:szCs w:val="24"/>
        </w:rPr>
        <w:t>each other</w:t>
      </w:r>
      <w:r w:rsidRPr="00D0065D">
        <w:rPr>
          <w:rFonts w:ascii="Calibri" w:eastAsia="Times New Roman" w:hAnsi="Calibri" w:cs="Calibri"/>
          <w:sz w:val="24"/>
          <w:szCs w:val="24"/>
        </w:rPr>
        <w:t xml:space="preserve"> and therefore comparable to the first two terms which each is a Lorentzian on top of itself.  And so our expression is modified to… </w:t>
      </w:r>
    </w:p>
    <w:p w14:paraId="6A2C9F37"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CE4DDD1" w14:textId="05A1517D" w:rsidR="00D0065D" w:rsidRDefault="00DD6AA5"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9740" w:dyaOrig="720" w14:anchorId="18332DAC">
          <v:shape id="_x0000_i1068" type="#_x0000_t75" style="width:486pt;height:36pt" o:ole="">
            <v:imagedata r:id="rId90" o:title=""/>
          </v:shape>
          <o:OLEObject Type="Embed" ProgID="Equation.DSMT4" ShapeID="_x0000_i1068" DrawAspect="Content" ObjectID="_1717321405" r:id="rId91"/>
        </w:object>
      </w:r>
    </w:p>
    <w:p w14:paraId="263297E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31E76C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And now we’ll return to our expression for the conductivity.</w:t>
      </w:r>
    </w:p>
    <w:p w14:paraId="42BFF16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89C19D0" w14:textId="269B98F6"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8C5E4D">
        <w:rPr>
          <w:rFonts w:ascii="Calibri" w:eastAsia="Times New Roman" w:hAnsi="Calibri" w:cs="Calibri"/>
          <w:position w:val="-106"/>
          <w:sz w:val="24"/>
          <w:szCs w:val="24"/>
        </w:rPr>
        <w:object w:dxaOrig="9560" w:dyaOrig="2200" w14:anchorId="7E6BE756">
          <v:shape id="_x0000_i1069" type="#_x0000_t75" style="width:480pt;height:108pt" o:ole="">
            <v:imagedata r:id="rId92" o:title=""/>
          </v:shape>
          <o:OLEObject Type="Embed" ProgID="Equation.DSMT4" ShapeID="_x0000_i1069" DrawAspect="Content" ObjectID="_1717321406" r:id="rId93"/>
        </w:object>
      </w:r>
    </w:p>
    <w:p w14:paraId="77972FE7"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E15ADF8" w14:textId="70BD85A4"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We can swap </w:t>
      </w:r>
      <w:r w:rsidR="008C5E4D">
        <w:rPr>
          <w:rFonts w:ascii="Calibri" w:eastAsia="Times New Roman" w:hAnsi="Calibri" w:cs="Calibri"/>
          <w:sz w:val="24"/>
          <w:szCs w:val="24"/>
        </w:rPr>
        <w:t xml:space="preserve">k </w:t>
      </w:r>
      <w:r w:rsidRPr="00D0065D">
        <w:rPr>
          <w:rFonts w:ascii="Calibri" w:eastAsia="Times New Roman" w:hAnsi="Calibri" w:cs="Calibri"/>
          <w:sz w:val="24"/>
          <w:szCs w:val="24"/>
        </w:rPr>
        <w:t xml:space="preserve">and </w:t>
      </w:r>
      <w:r w:rsidR="008C5E4D">
        <w:rPr>
          <w:rFonts w:ascii="Calibri" w:eastAsia="Times New Roman" w:hAnsi="Calibri" w:cs="Calibri"/>
          <w:sz w:val="24"/>
          <w:szCs w:val="24"/>
        </w:rPr>
        <w:t xml:space="preserve">k´ </w:t>
      </w:r>
      <w:r w:rsidRPr="00D0065D">
        <w:rPr>
          <w:rFonts w:ascii="Calibri" w:eastAsia="Times New Roman" w:hAnsi="Calibri" w:cs="Calibri"/>
          <w:sz w:val="24"/>
          <w:szCs w:val="24"/>
        </w:rPr>
        <w:t>in the first of these terms because</w:t>
      </w:r>
      <w:r w:rsidR="00E14E93">
        <w:rPr>
          <w:rFonts w:ascii="Calibri" w:eastAsia="Times New Roman" w:hAnsi="Calibri" w:cs="Calibri"/>
          <w:sz w:val="24"/>
          <w:szCs w:val="24"/>
        </w:rPr>
        <w:t xml:space="preserve"> σ</w:t>
      </w:r>
      <w:r w:rsidR="008C5E4D">
        <w:rPr>
          <w:rFonts w:ascii="Calibri" w:eastAsia="Times New Roman" w:hAnsi="Calibri" w:cs="Calibri"/>
          <w:sz w:val="24"/>
          <w:szCs w:val="24"/>
          <w:vertAlign w:val="subscript"/>
        </w:rPr>
        <w:t>(1)σ</w:t>
      </w:r>
      <w:r w:rsidR="00E14E93">
        <w:rPr>
          <w:rFonts w:ascii="Calibri" w:eastAsia="Times New Roman" w:hAnsi="Calibri" w:cs="Calibri"/>
          <w:sz w:val="24"/>
          <w:szCs w:val="24"/>
          <w:vertAlign w:val="subscript"/>
        </w:rPr>
        <w:t>β</w:t>
      </w:r>
      <w:r w:rsidR="00E14E93">
        <w:rPr>
          <w:rFonts w:ascii="Calibri" w:eastAsia="Times New Roman" w:hAnsi="Calibri" w:cs="Calibri"/>
          <w:sz w:val="24"/>
          <w:szCs w:val="24"/>
        </w:rPr>
        <w:t xml:space="preserve"> = δ</w:t>
      </w:r>
      <w:r w:rsidR="00E14E93">
        <w:rPr>
          <w:rFonts w:ascii="Calibri" w:eastAsia="Times New Roman" w:hAnsi="Calibri" w:cs="Calibri"/>
          <w:sz w:val="24"/>
          <w:szCs w:val="24"/>
          <w:vertAlign w:val="subscript"/>
        </w:rPr>
        <w:t>αβ</w:t>
      </w:r>
      <w:r w:rsidR="00E14E93">
        <w:rPr>
          <w:rFonts w:ascii="Calibri" w:eastAsia="Times New Roman" w:hAnsi="Calibri" w:cs="Calibri"/>
          <w:sz w:val="24"/>
          <w:szCs w:val="24"/>
        </w:rPr>
        <w:t>σ</w:t>
      </w:r>
      <w:r w:rsidR="008C5E4D">
        <w:rPr>
          <w:rFonts w:ascii="Calibri" w:eastAsia="Times New Roman" w:hAnsi="Calibri" w:cs="Calibri"/>
          <w:sz w:val="24"/>
          <w:szCs w:val="24"/>
          <w:vertAlign w:val="subscript"/>
        </w:rPr>
        <w:t>(1)</w:t>
      </w:r>
      <w:r w:rsidRPr="00D0065D">
        <w:rPr>
          <w:rFonts w:ascii="Calibri" w:eastAsia="Times New Roman" w:hAnsi="Calibri" w:cs="Calibri"/>
          <w:sz w:val="24"/>
          <w:szCs w:val="24"/>
        </w:rPr>
        <w:t xml:space="preserve"> and </w:t>
      </w:r>
      <w:r w:rsidR="00E14E93">
        <w:rPr>
          <w:rFonts w:ascii="Calibri" w:eastAsia="Times New Roman" w:hAnsi="Calibri" w:cs="Calibri"/>
          <w:sz w:val="24"/>
          <w:szCs w:val="24"/>
        </w:rPr>
        <w:t>k, kʹ</w:t>
      </w:r>
      <w:r w:rsidRPr="00D0065D">
        <w:rPr>
          <w:rFonts w:ascii="Calibri" w:eastAsia="Times New Roman" w:hAnsi="Calibri" w:cs="Calibri"/>
          <w:sz w:val="24"/>
          <w:szCs w:val="24"/>
        </w:rPr>
        <w:t xml:space="preserve"> enter the </w:t>
      </w:r>
      <w:r w:rsidR="00E14E93">
        <w:rPr>
          <w:rFonts w:ascii="Calibri" w:eastAsia="Times New Roman" w:hAnsi="Calibri" w:cs="Calibri"/>
          <w:sz w:val="24"/>
          <w:szCs w:val="24"/>
        </w:rPr>
        <w:t>σ</w:t>
      </w:r>
      <w:r w:rsidR="008C5E4D">
        <w:rPr>
          <w:rFonts w:ascii="Calibri" w:eastAsia="Times New Roman" w:hAnsi="Calibri" w:cs="Calibri"/>
          <w:sz w:val="24"/>
          <w:szCs w:val="24"/>
          <w:vertAlign w:val="subscript"/>
        </w:rPr>
        <w:t>(1)</w:t>
      </w:r>
      <w:r w:rsidRPr="00D0065D">
        <w:rPr>
          <w:rFonts w:ascii="Calibri" w:eastAsia="Times New Roman" w:hAnsi="Calibri" w:cs="Calibri"/>
          <w:sz w:val="24"/>
          <w:szCs w:val="24"/>
        </w:rPr>
        <w:t xml:space="preserve"> integral in symmetric fashion which implies</w:t>
      </w:r>
      <w:r w:rsidR="00DD6AA5">
        <w:rPr>
          <w:rFonts w:ascii="Calibri" w:eastAsia="Times New Roman" w:hAnsi="Calibri" w:cs="Calibri"/>
          <w:sz w:val="24"/>
          <w:szCs w:val="24"/>
        </w:rPr>
        <w:t>:</w:t>
      </w:r>
    </w:p>
    <w:p w14:paraId="20C0097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23701C1" w14:textId="763144BF" w:rsid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8980" w:dyaOrig="720" w14:anchorId="14E13AE5">
          <v:shape id="_x0000_i1070" type="#_x0000_t75" style="width:450pt;height:36pt" o:ole="">
            <v:imagedata r:id="rId94" o:title=""/>
          </v:shape>
          <o:OLEObject Type="Embed" ProgID="Equation.DSMT4" ShapeID="_x0000_i1070" DrawAspect="Content" ObjectID="_1717321407" r:id="rId95"/>
        </w:object>
      </w:r>
    </w:p>
    <w:p w14:paraId="27573CC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B39E6AD" w14:textId="48F10427" w:rsidR="00D0065D" w:rsidRPr="00D0065D" w:rsidRDefault="003A7674"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Then presuming homogeneity, we</w:t>
      </w:r>
      <w:r w:rsidR="00D0065D" w:rsidRPr="00D0065D">
        <w:rPr>
          <w:rFonts w:ascii="Calibri" w:eastAsia="Times New Roman" w:hAnsi="Calibri" w:cs="Calibri"/>
          <w:sz w:val="24"/>
          <w:szCs w:val="24"/>
        </w:rPr>
        <w:t xml:space="preserve"> have,</w:t>
      </w:r>
    </w:p>
    <w:p w14:paraId="175338D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EB765B7" w14:textId="43878035"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8300" w:dyaOrig="720" w14:anchorId="6789FAA7">
          <v:shape id="_x0000_i1071" type="#_x0000_t75" style="width:414pt;height:36pt" o:ole="">
            <v:imagedata r:id="rId96" o:title=""/>
          </v:shape>
          <o:OLEObject Type="Embed" ProgID="Equation.DSMT4" ShapeID="_x0000_i1071" DrawAspect="Content" ObjectID="_1717321408" r:id="rId97"/>
        </w:object>
      </w:r>
    </w:p>
    <w:p w14:paraId="0CC61BBD" w14:textId="5EFFF944" w:rsidR="00D0065D" w:rsidRDefault="00D0065D" w:rsidP="00D0065D">
      <w:pPr>
        <w:autoSpaceDE w:val="0"/>
        <w:autoSpaceDN w:val="0"/>
        <w:adjustRightInd w:val="0"/>
        <w:spacing w:after="0" w:line="240" w:lineRule="auto"/>
        <w:rPr>
          <w:rFonts w:ascii="Calibri" w:eastAsia="Times New Roman" w:hAnsi="Calibri" w:cs="Calibri"/>
          <w:sz w:val="24"/>
          <w:szCs w:val="24"/>
        </w:rPr>
      </w:pPr>
    </w:p>
    <w:p w14:paraId="1D0A9FFD" w14:textId="31BCC6F6" w:rsidR="008C5E4D" w:rsidRDefault="008C5E4D"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then,</w:t>
      </w:r>
      <w:r w:rsidR="00DD6AA5">
        <w:rPr>
          <w:rFonts w:ascii="Calibri" w:eastAsia="Times New Roman" w:hAnsi="Calibri" w:cs="Calibri"/>
          <w:sz w:val="24"/>
          <w:szCs w:val="24"/>
        </w:rPr>
        <w:t xml:space="preserve"> </w:t>
      </w:r>
    </w:p>
    <w:p w14:paraId="480A6AAB" w14:textId="77777777" w:rsidR="008C5E4D" w:rsidRPr="00D0065D" w:rsidRDefault="008C5E4D" w:rsidP="00D0065D">
      <w:pPr>
        <w:autoSpaceDE w:val="0"/>
        <w:autoSpaceDN w:val="0"/>
        <w:adjustRightInd w:val="0"/>
        <w:spacing w:after="0" w:line="240" w:lineRule="auto"/>
        <w:rPr>
          <w:rFonts w:ascii="Calibri" w:eastAsia="Times New Roman" w:hAnsi="Calibri" w:cs="Calibri"/>
          <w:sz w:val="24"/>
          <w:szCs w:val="24"/>
        </w:rPr>
      </w:pPr>
    </w:p>
    <w:p w14:paraId="2722D7AF" w14:textId="3EF62561"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5000" w:dyaOrig="720" w14:anchorId="3361D952">
          <v:shape id="_x0000_i1072" type="#_x0000_t75" style="width:252pt;height:36pt" o:ole="" fillcolor="#ff9">
            <v:imagedata r:id="rId98" o:title=""/>
          </v:shape>
          <o:OLEObject Type="Embed" ProgID="Equation.DSMT4" ShapeID="_x0000_i1072" DrawAspect="Content" ObjectID="_1717321409" r:id="rId99"/>
        </w:object>
      </w:r>
      <w:r w:rsidR="00D0065D" w:rsidRPr="00D0065D">
        <w:rPr>
          <w:rFonts w:ascii="Calibri" w:eastAsia="Times New Roman" w:hAnsi="Calibri" w:cs="Calibri"/>
          <w:sz w:val="24"/>
          <w:szCs w:val="24"/>
        </w:rPr>
        <w:tab/>
      </w:r>
    </w:p>
    <w:p w14:paraId="7EB92CFC" w14:textId="3EED7B9E" w:rsidR="00D0065D" w:rsidRDefault="00D0065D" w:rsidP="00D0065D">
      <w:pPr>
        <w:tabs>
          <w:tab w:val="center" w:pos="4320"/>
          <w:tab w:val="right" w:pos="8640"/>
        </w:tabs>
        <w:autoSpaceDE w:val="0"/>
        <w:autoSpaceDN w:val="0"/>
        <w:adjustRightInd w:val="0"/>
        <w:spacing w:after="0" w:line="240" w:lineRule="auto"/>
        <w:rPr>
          <w:rFonts w:ascii="Calibri" w:eastAsia="Times New Roman" w:hAnsi="Calibri" w:cs="Calibri"/>
          <w:sz w:val="24"/>
          <w:szCs w:val="24"/>
        </w:rPr>
      </w:pPr>
    </w:p>
    <w:p w14:paraId="37AC3EC8" w14:textId="322991E0" w:rsidR="008C5E4D" w:rsidRDefault="008C5E4D" w:rsidP="00D0065D">
      <w:pPr>
        <w:tabs>
          <w:tab w:val="center" w:pos="4320"/>
          <w:tab w:val="right" w:pos="8640"/>
        </w:tabs>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where,</w:t>
      </w:r>
      <w:r w:rsidR="00DD6AA5">
        <w:rPr>
          <w:rFonts w:ascii="Calibri" w:eastAsia="Times New Roman" w:hAnsi="Calibri" w:cs="Calibri"/>
          <w:sz w:val="24"/>
          <w:szCs w:val="24"/>
        </w:rPr>
        <w:t xml:space="preserve"> </w:t>
      </w:r>
    </w:p>
    <w:p w14:paraId="73F4534D" w14:textId="77777777" w:rsidR="008C5E4D" w:rsidRPr="00D0065D" w:rsidRDefault="008C5E4D" w:rsidP="00D0065D">
      <w:pPr>
        <w:tabs>
          <w:tab w:val="center" w:pos="4320"/>
          <w:tab w:val="right" w:pos="8640"/>
        </w:tabs>
        <w:autoSpaceDE w:val="0"/>
        <w:autoSpaceDN w:val="0"/>
        <w:adjustRightInd w:val="0"/>
        <w:spacing w:after="0" w:line="240" w:lineRule="auto"/>
        <w:rPr>
          <w:rFonts w:ascii="Calibri" w:eastAsia="Times New Roman" w:hAnsi="Calibri" w:cs="Calibri"/>
          <w:sz w:val="24"/>
          <w:szCs w:val="24"/>
        </w:rPr>
      </w:pPr>
    </w:p>
    <w:p w14:paraId="20FFCCA4" w14:textId="206DE34D" w:rsidR="00D0065D" w:rsidRPr="00D0065D" w:rsidRDefault="00F82D19" w:rsidP="00D0065D">
      <w:pPr>
        <w:tabs>
          <w:tab w:val="center" w:pos="4320"/>
          <w:tab w:val="right" w:pos="8640"/>
        </w:tabs>
        <w:autoSpaceDE w:val="0"/>
        <w:autoSpaceDN w:val="0"/>
        <w:adjustRightInd w:val="0"/>
        <w:spacing w:after="0" w:line="240" w:lineRule="auto"/>
        <w:rPr>
          <w:rFonts w:ascii="Calibri" w:eastAsia="Times New Roman" w:hAnsi="Calibri" w:cs="Calibri"/>
          <w:sz w:val="24"/>
          <w:szCs w:val="24"/>
        </w:rPr>
      </w:pPr>
      <w:r w:rsidRPr="00F82D19">
        <w:rPr>
          <w:rFonts w:ascii="Calibri" w:eastAsia="Times New Roman" w:hAnsi="Calibri" w:cs="Calibri"/>
          <w:position w:val="-30"/>
          <w:sz w:val="24"/>
          <w:szCs w:val="24"/>
        </w:rPr>
        <w:object w:dxaOrig="5120" w:dyaOrig="720" w14:anchorId="4BDAF3E8">
          <v:shape id="_x0000_i1073" type="#_x0000_t75" style="width:258pt;height:36pt" o:ole="">
            <v:imagedata r:id="rId100" o:title=""/>
          </v:shape>
          <o:OLEObject Type="Embed" ProgID="Equation.DSMT4" ShapeID="_x0000_i1073" DrawAspect="Content" ObjectID="_1717321410" r:id="rId101"/>
        </w:object>
      </w:r>
    </w:p>
    <w:p w14:paraId="105A644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6C4DFAF" w14:textId="6CD40437" w:rsidR="00D0065D" w:rsidRPr="00D0065D" w:rsidRDefault="00DD6AA5"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Λ </w:t>
      </w:r>
      <w:r w:rsidR="00D0065D" w:rsidRPr="00D0065D">
        <w:rPr>
          <w:rFonts w:ascii="Calibri" w:eastAsia="Times New Roman" w:hAnsi="Calibri" w:cs="Calibri"/>
          <w:sz w:val="24"/>
          <w:szCs w:val="24"/>
        </w:rPr>
        <w:t xml:space="preserve">is the contribution of the rung in the diagram.  So now </w:t>
      </w:r>
      <w:r w:rsidR="00D0065D">
        <w:rPr>
          <w:rFonts w:ascii="Calibri" w:eastAsia="Times New Roman" w:hAnsi="Calibri" w:cs="Calibri"/>
          <w:sz w:val="24"/>
          <w:szCs w:val="24"/>
        </w:rPr>
        <w:t>σ</w:t>
      </w:r>
      <w:r w:rsidR="008C5E4D">
        <w:rPr>
          <w:rFonts w:ascii="Calibri" w:eastAsia="Times New Roman" w:hAnsi="Calibri" w:cs="Calibri"/>
          <w:sz w:val="24"/>
          <w:szCs w:val="24"/>
          <w:vertAlign w:val="subscript"/>
        </w:rPr>
        <w:t>(1)</w:t>
      </w:r>
      <w:r w:rsidR="00D0065D" w:rsidRPr="00D0065D">
        <w:rPr>
          <w:rFonts w:ascii="Calibri" w:eastAsia="Times New Roman" w:hAnsi="Calibri" w:cs="Calibri"/>
          <w:sz w:val="24"/>
          <w:szCs w:val="24"/>
        </w:rPr>
        <w:t xml:space="preserve"> has the same form as </w:t>
      </w:r>
      <w:r w:rsidR="00D0065D">
        <w:rPr>
          <w:rFonts w:ascii="Calibri" w:eastAsia="Times New Roman" w:hAnsi="Calibri" w:cs="Calibri"/>
          <w:sz w:val="24"/>
          <w:szCs w:val="24"/>
        </w:rPr>
        <w:t>σ</w:t>
      </w:r>
      <w:r>
        <w:rPr>
          <w:rFonts w:ascii="Calibri" w:eastAsia="Times New Roman" w:hAnsi="Calibri" w:cs="Calibri"/>
          <w:sz w:val="24"/>
          <w:szCs w:val="24"/>
          <w:vertAlign w:val="subscript"/>
        </w:rPr>
        <w:t>(0)</w:t>
      </w:r>
      <w:r w:rsidR="00D0065D" w:rsidRPr="00D0065D">
        <w:rPr>
          <w:rFonts w:ascii="Calibri" w:eastAsia="Times New Roman" w:hAnsi="Calibri" w:cs="Calibri"/>
          <w:sz w:val="24"/>
          <w:szCs w:val="24"/>
        </w:rPr>
        <w:t>, except for the addition of the factor</w:t>
      </w:r>
      <w:r w:rsidR="00D0065D">
        <w:rPr>
          <w:rFonts w:ascii="Calibri" w:eastAsia="Times New Roman" w:hAnsi="Calibri" w:cs="Calibri"/>
          <w:sz w:val="24"/>
          <w:szCs w:val="24"/>
        </w:rPr>
        <w:t xml:space="preserve"> Λ(k,x)</w:t>
      </w:r>
      <w:r w:rsidR="00D0065D" w:rsidRPr="00D0065D">
        <w:rPr>
          <w:rFonts w:ascii="Calibri" w:eastAsia="Times New Roman" w:hAnsi="Calibri" w:cs="Calibri"/>
          <w:sz w:val="24"/>
          <w:szCs w:val="24"/>
        </w:rPr>
        <w:t>, which represents the vertex correction from the diagram.  When we approximate the spectral and distribution functions as the appropriate delta functions, this will restrict our vertex correction to the Fermi surface – a constant independent of k and x, and thus our first order correction to the conductivity will be proportional (by the vertex correction) to the zeroth order contribution.  Continuing on the vertex correction…</w:t>
      </w:r>
    </w:p>
    <w:p w14:paraId="79C6471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 </w:t>
      </w:r>
    </w:p>
    <w:p w14:paraId="46A31E3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6"/>
          <w:sz w:val="24"/>
          <w:szCs w:val="24"/>
        </w:rPr>
        <w:object w:dxaOrig="3980" w:dyaOrig="900" w14:anchorId="72EDE6F2">
          <v:shape id="_x0000_i1074" type="#_x0000_t75" style="width:198pt;height:48pt" o:ole="">
            <v:imagedata r:id="rId102" o:title=""/>
          </v:shape>
          <o:OLEObject Type="Embed" ProgID="Equation.DSMT4" ShapeID="_x0000_i1074" DrawAspect="Content" ObjectID="_1717321411" r:id="rId103"/>
        </w:object>
      </w:r>
    </w:p>
    <w:p w14:paraId="7ACA24F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7F9693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We wish to find out what the limit of this function is as the inverse lifetime goes to 0.  </w:t>
      </w:r>
    </w:p>
    <w:p w14:paraId="7646D12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5D395E6" w14:textId="3793617E" w:rsidR="00D0065D" w:rsidRPr="00D0065D" w:rsidRDefault="00DD6AA5"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150"/>
          <w:sz w:val="24"/>
          <w:szCs w:val="24"/>
        </w:rPr>
        <w:object w:dxaOrig="7720" w:dyaOrig="3860" w14:anchorId="2BC1D63E">
          <v:shape id="_x0000_i1075" type="#_x0000_t75" style="width:384pt;height:192pt" o:ole="">
            <v:imagedata r:id="rId104" o:title=""/>
          </v:shape>
          <o:OLEObject Type="Embed" ProgID="Equation.DSMT4" ShapeID="_x0000_i1075" DrawAspect="Content" ObjectID="_1717321412" r:id="rId105"/>
        </w:object>
      </w:r>
    </w:p>
    <w:p w14:paraId="712A576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0688CE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Thus </w:t>
      </w:r>
    </w:p>
    <w:p w14:paraId="45F306B0"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7545653" w14:textId="1C7BC934" w:rsidR="00D0065D" w:rsidRPr="00D0065D" w:rsidRDefault="00F82D19"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5100" w:dyaOrig="720" w14:anchorId="4644CA89">
          <v:shape id="_x0000_i1076" type="#_x0000_t75" style="width:258pt;height:36pt" o:ole="">
            <v:imagedata r:id="rId106" o:title=""/>
          </v:shape>
          <o:OLEObject Type="Embed" ProgID="Equation.DSMT4" ShapeID="_x0000_i1076" DrawAspect="Content" ObjectID="_1717321413" r:id="rId107"/>
        </w:object>
      </w:r>
    </w:p>
    <w:p w14:paraId="19805B7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C4279C3" w14:textId="567CF5A8"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Note that </w:t>
      </w:r>
      <w:r w:rsidR="00C77460">
        <w:rPr>
          <w:rFonts w:ascii="Calibri" w:eastAsia="Times New Roman" w:hAnsi="Calibri" w:cs="Calibri"/>
          <w:sz w:val="24"/>
          <w:szCs w:val="24"/>
        </w:rPr>
        <w:t>1/τ</w:t>
      </w:r>
      <w:r w:rsidR="00C77460">
        <w:rPr>
          <w:rFonts w:ascii="Calibri" w:eastAsia="Times New Roman" w:hAnsi="Calibri" w:cs="Calibri"/>
          <w:sz w:val="24"/>
          <w:szCs w:val="24"/>
          <w:vertAlign w:val="subscript"/>
        </w:rPr>
        <w:t>kF</w:t>
      </w:r>
      <w:r w:rsidR="00C77460">
        <w:rPr>
          <w:rFonts w:ascii="Calibri" w:eastAsia="Times New Roman" w:hAnsi="Calibri" w:cs="Calibri"/>
          <w:sz w:val="24"/>
          <w:szCs w:val="24"/>
        </w:rPr>
        <w:t xml:space="preserve"> </w:t>
      </w:r>
      <w:r w:rsidR="00C77460">
        <w:rPr>
          <w:rFonts w:ascii="Cambria Math" w:eastAsia="Times New Roman" w:hAnsi="Cambria Math" w:cs="Calibri"/>
          <w:sz w:val="24"/>
          <w:szCs w:val="24"/>
        </w:rPr>
        <w:t>∝</w:t>
      </w:r>
      <w:r w:rsidR="00C77460">
        <w:rPr>
          <w:rFonts w:ascii="Calibri" w:eastAsia="Times New Roman" w:hAnsi="Calibri" w:cs="Calibri"/>
          <w:sz w:val="24"/>
          <w:szCs w:val="24"/>
        </w:rPr>
        <w:t xml:space="preserve"> n</w:t>
      </w:r>
      <w:r w:rsidR="00C77460">
        <w:rPr>
          <w:rFonts w:ascii="Calibri" w:eastAsia="Times New Roman" w:hAnsi="Calibri" w:cs="Calibri"/>
          <w:sz w:val="24"/>
          <w:szCs w:val="24"/>
          <w:vertAlign w:val="subscript"/>
        </w:rPr>
        <w:t>i</w:t>
      </w:r>
      <w:r w:rsidRPr="00D0065D">
        <w:rPr>
          <w:rFonts w:ascii="Calibri" w:eastAsia="Times New Roman" w:hAnsi="Calibri" w:cs="Calibri"/>
          <w:sz w:val="24"/>
          <w:szCs w:val="24"/>
        </w:rPr>
        <w:t xml:space="preserve"> so</w:t>
      </w:r>
      <w:r w:rsidR="00C77460">
        <w:rPr>
          <w:rFonts w:ascii="Calibri" w:eastAsia="Times New Roman" w:hAnsi="Calibri" w:cs="Calibri"/>
          <w:sz w:val="24"/>
          <w:szCs w:val="24"/>
        </w:rPr>
        <w:t xml:space="preserve"> n</w:t>
      </w:r>
      <w:r w:rsidR="00C77460">
        <w:rPr>
          <w:rFonts w:ascii="Calibri" w:eastAsia="Times New Roman" w:hAnsi="Calibri" w:cs="Calibri"/>
          <w:sz w:val="24"/>
          <w:szCs w:val="24"/>
          <w:vertAlign w:val="subscript"/>
        </w:rPr>
        <w:t>i</w:t>
      </w:r>
      <w:r w:rsidR="00C77460">
        <w:rPr>
          <w:rFonts w:ascii="Calibri" w:eastAsia="Times New Roman" w:hAnsi="Calibri" w:cs="Calibri"/>
          <w:sz w:val="24"/>
          <w:szCs w:val="24"/>
        </w:rPr>
        <w:t>/τ</w:t>
      </w:r>
      <w:r w:rsidR="00C77460">
        <w:rPr>
          <w:rFonts w:ascii="Calibri" w:eastAsia="Times New Roman" w:hAnsi="Calibri" w:cs="Calibri"/>
          <w:sz w:val="24"/>
          <w:szCs w:val="24"/>
          <w:vertAlign w:val="subscript"/>
        </w:rPr>
        <w:t>kF</w:t>
      </w:r>
      <w:r w:rsidR="00C77460">
        <w:rPr>
          <w:rFonts w:ascii="Calibri" w:eastAsia="Times New Roman" w:hAnsi="Calibri" w:cs="Calibri"/>
          <w:sz w:val="24"/>
          <w:szCs w:val="24"/>
        </w:rPr>
        <w:t xml:space="preserve"> </w:t>
      </w:r>
      <w:r w:rsidRPr="00D0065D">
        <w:rPr>
          <w:rFonts w:ascii="Calibri" w:eastAsia="Times New Roman" w:hAnsi="Calibri" w:cs="Calibri"/>
          <w:sz w:val="24"/>
          <w:szCs w:val="24"/>
        </w:rPr>
        <w:t>is constant in the limit</w:t>
      </w:r>
      <w:r w:rsidR="00C77460">
        <w:rPr>
          <w:rFonts w:ascii="Calibri" w:eastAsia="Times New Roman" w:hAnsi="Calibri" w:cs="Calibri"/>
          <w:sz w:val="24"/>
          <w:szCs w:val="24"/>
        </w:rPr>
        <w:t xml:space="preserve"> n</w:t>
      </w:r>
      <w:r w:rsidR="00C77460">
        <w:rPr>
          <w:rFonts w:ascii="Calibri" w:eastAsia="Times New Roman" w:hAnsi="Calibri" w:cs="Calibri"/>
          <w:sz w:val="24"/>
          <w:szCs w:val="24"/>
          <w:vertAlign w:val="subscript"/>
        </w:rPr>
        <w:t>i</w:t>
      </w:r>
      <w:r w:rsidR="00C77460">
        <w:rPr>
          <w:rFonts w:ascii="Calibri" w:eastAsia="Times New Roman" w:hAnsi="Calibri" w:cs="Calibri"/>
          <w:sz w:val="24"/>
          <w:szCs w:val="24"/>
        </w:rPr>
        <w:t xml:space="preserve"> → 0</w:t>
      </w:r>
      <w:r w:rsidRPr="00D0065D">
        <w:rPr>
          <w:rFonts w:ascii="Calibri" w:eastAsia="Times New Roman" w:hAnsi="Calibri" w:cs="Calibri"/>
          <w:sz w:val="24"/>
          <w:szCs w:val="24"/>
        </w:rPr>
        <w:t xml:space="preserve">.  Thus the vertex correction </w:t>
      </w:r>
      <w:r w:rsidR="00C77460">
        <w:rPr>
          <w:rFonts w:ascii="Calibri" w:eastAsia="Times New Roman" w:hAnsi="Calibri" w:cs="Calibri"/>
          <w:sz w:val="24"/>
          <w:szCs w:val="24"/>
        </w:rPr>
        <w:t>σ</w:t>
      </w:r>
      <w:r w:rsidR="00DD6AA5">
        <w:rPr>
          <w:rFonts w:ascii="Calibri" w:eastAsia="Times New Roman" w:hAnsi="Calibri" w:cs="Calibri"/>
          <w:sz w:val="24"/>
          <w:szCs w:val="24"/>
          <w:vertAlign w:val="subscript"/>
        </w:rPr>
        <w:t>(1)</w:t>
      </w:r>
      <w:r w:rsidRPr="00D0065D">
        <w:rPr>
          <w:rFonts w:ascii="Calibri" w:eastAsia="Times New Roman" w:hAnsi="Calibri" w:cs="Calibri"/>
          <w:sz w:val="24"/>
          <w:szCs w:val="24"/>
        </w:rPr>
        <w:t xml:space="preserve"> is of the same order as</w:t>
      </w:r>
      <w:r w:rsidR="00C77460">
        <w:rPr>
          <w:rFonts w:ascii="Calibri" w:eastAsia="Times New Roman" w:hAnsi="Calibri" w:cs="Calibri"/>
          <w:sz w:val="24"/>
          <w:szCs w:val="24"/>
        </w:rPr>
        <w:t xml:space="preserve"> σ</w:t>
      </w:r>
      <w:r w:rsidR="00DD6AA5">
        <w:rPr>
          <w:rFonts w:ascii="Calibri" w:eastAsia="Times New Roman" w:hAnsi="Calibri" w:cs="Calibri"/>
          <w:sz w:val="24"/>
          <w:szCs w:val="24"/>
          <w:vertAlign w:val="subscript"/>
        </w:rPr>
        <w:t>(0)</w:t>
      </w:r>
      <w:r w:rsidRPr="00D0065D">
        <w:rPr>
          <w:rFonts w:ascii="Calibri" w:eastAsia="Times New Roman" w:hAnsi="Calibri" w:cs="Calibri"/>
          <w:sz w:val="24"/>
          <w:szCs w:val="24"/>
        </w:rPr>
        <w:t xml:space="preserve">.   Approximating </w:t>
      </w:r>
    </w:p>
    <w:p w14:paraId="4D462640"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7363B32" w14:textId="4BF77200" w:rsidR="00D0065D" w:rsidRPr="00D0065D" w:rsidRDefault="00DD6AA5"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46"/>
          <w:sz w:val="24"/>
          <w:szCs w:val="24"/>
        </w:rPr>
        <w:object w:dxaOrig="2320" w:dyaOrig="1040" w14:anchorId="53030236">
          <v:shape id="_x0000_i1077" type="#_x0000_t75" style="width:114pt;height:54pt" o:ole="">
            <v:imagedata r:id="rId108" o:title=""/>
          </v:shape>
          <o:OLEObject Type="Embed" ProgID="Equation.DSMT4" ShapeID="_x0000_i1077" DrawAspect="Content" ObjectID="_1717321414" r:id="rId109"/>
        </w:object>
      </w:r>
    </w:p>
    <w:p w14:paraId="1689ADC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ADB8E9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we can use the multiplication property of delta functions again to write </w:t>
      </w:r>
      <w:r w:rsidRPr="00D0065D">
        <w:rPr>
          <w:rFonts w:ascii="Calibri" w:eastAsia="Times New Roman" w:hAnsi="Calibri" w:cs="Calibri"/>
          <w:position w:val="-10"/>
          <w:sz w:val="24"/>
          <w:szCs w:val="24"/>
        </w:rPr>
        <w:object w:dxaOrig="760" w:dyaOrig="320" w14:anchorId="3578A47D">
          <v:shape id="_x0000_i1078" type="#_x0000_t75" style="width:36pt;height:18pt" o:ole="">
            <v:imagedata r:id="rId110" o:title=""/>
          </v:shape>
          <o:OLEObject Type="Embed" ProgID="Equation.DSMT4" ShapeID="_x0000_i1078" DrawAspect="Content" ObjectID="_1717321415" r:id="rId111"/>
        </w:object>
      </w:r>
      <w:r w:rsidRPr="00D0065D">
        <w:rPr>
          <w:rFonts w:ascii="Calibri" w:eastAsia="Times New Roman" w:hAnsi="Calibri" w:cs="Calibri"/>
          <w:sz w:val="24"/>
          <w:szCs w:val="24"/>
        </w:rPr>
        <w:t>as</w:t>
      </w:r>
    </w:p>
    <w:p w14:paraId="13FB248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4B4524A" w14:textId="424DFF9C" w:rsidR="00D0065D" w:rsidRPr="00D0065D" w:rsidRDefault="00F82D19" w:rsidP="00D0065D">
      <w:pPr>
        <w:autoSpaceDE w:val="0"/>
        <w:autoSpaceDN w:val="0"/>
        <w:adjustRightInd w:val="0"/>
        <w:spacing w:after="0" w:line="240" w:lineRule="auto"/>
        <w:rPr>
          <w:rFonts w:ascii="Calibri" w:eastAsia="Times New Roman" w:hAnsi="Calibri" w:cs="Calibri"/>
          <w:sz w:val="24"/>
          <w:szCs w:val="24"/>
        </w:rPr>
      </w:pPr>
      <w:r w:rsidRPr="00C36EDB">
        <w:rPr>
          <w:rFonts w:ascii="Calibri" w:eastAsia="Times New Roman" w:hAnsi="Calibri" w:cs="Calibri"/>
          <w:position w:val="-46"/>
          <w:sz w:val="24"/>
          <w:szCs w:val="24"/>
        </w:rPr>
        <w:object w:dxaOrig="4840" w:dyaOrig="1040" w14:anchorId="704B2533">
          <v:shape id="_x0000_i1079" type="#_x0000_t75" style="width:240pt;height:54pt" o:ole="">
            <v:imagedata r:id="rId112" o:title=""/>
          </v:shape>
          <o:OLEObject Type="Embed" ProgID="Equation.DSMT4" ShapeID="_x0000_i1079" DrawAspect="Content" ObjectID="_1717321416" r:id="rId113"/>
        </w:object>
      </w:r>
    </w:p>
    <w:p w14:paraId="34C5AA2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E1DD976" w14:textId="5410794E"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And the </w:t>
      </w:r>
      <w:r w:rsidR="00C77460">
        <w:rPr>
          <w:rFonts w:ascii="Calibri" w:eastAsia="Times New Roman" w:hAnsi="Calibri" w:cs="Calibri"/>
          <w:sz w:val="24"/>
          <w:szCs w:val="24"/>
        </w:rPr>
        <w:t>A(k,x)</w:t>
      </w:r>
      <w:r w:rsidRPr="00D0065D">
        <w:rPr>
          <w:rFonts w:ascii="Calibri" w:eastAsia="Times New Roman" w:hAnsi="Calibri" w:cs="Calibri"/>
          <w:sz w:val="24"/>
          <w:szCs w:val="24"/>
        </w:rPr>
        <w:t xml:space="preserve"> delta function will restrict </w:t>
      </w:r>
      <w:r w:rsidR="00C77460">
        <w:rPr>
          <w:rFonts w:ascii="Calibri" w:eastAsia="Times New Roman" w:hAnsi="Calibri" w:cs="Calibri"/>
          <w:sz w:val="24"/>
          <w:szCs w:val="24"/>
        </w:rPr>
        <w:t>k</w:t>
      </w:r>
      <w:r w:rsidRPr="00D0065D">
        <w:rPr>
          <w:rFonts w:ascii="Calibri" w:eastAsia="Times New Roman" w:hAnsi="Calibri" w:cs="Calibri"/>
          <w:sz w:val="24"/>
          <w:szCs w:val="24"/>
        </w:rPr>
        <w:t xml:space="preserve"> in </w:t>
      </w:r>
      <w:r w:rsidR="00C77460">
        <w:rPr>
          <w:rFonts w:ascii="Calibri" w:eastAsia="Times New Roman" w:hAnsi="Calibri" w:cs="Calibri"/>
          <w:sz w:val="24"/>
          <w:szCs w:val="24"/>
        </w:rPr>
        <w:t>Λ(k,0)</w:t>
      </w:r>
      <w:r w:rsidR="00C77460" w:rsidRPr="00D0065D">
        <w:rPr>
          <w:rFonts w:ascii="Calibri" w:eastAsia="Times New Roman" w:hAnsi="Calibri" w:cs="Calibri"/>
          <w:sz w:val="24"/>
          <w:szCs w:val="24"/>
        </w:rPr>
        <w:t xml:space="preserve"> </w:t>
      </w:r>
      <w:r w:rsidRPr="00D0065D">
        <w:rPr>
          <w:rFonts w:ascii="Calibri" w:eastAsia="Times New Roman" w:hAnsi="Calibri" w:cs="Calibri"/>
          <w:sz w:val="24"/>
          <w:szCs w:val="24"/>
        </w:rPr>
        <w:t xml:space="preserve">to the Fermi surface.  So finally we’ll have </w:t>
      </w:r>
    </w:p>
    <w:p w14:paraId="7A2C534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1842C68" w14:textId="60A4D6A9" w:rsidR="00D0065D" w:rsidRPr="00D0065D" w:rsidRDefault="00F82D19"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5179" w:dyaOrig="720" w14:anchorId="6D5C4E05">
          <v:shape id="_x0000_i1080" type="#_x0000_t75" style="width:258pt;height:36pt" o:ole="">
            <v:imagedata r:id="rId114" o:title=""/>
          </v:shape>
          <o:OLEObject Type="Embed" ProgID="Equation.DSMT4" ShapeID="_x0000_i1080" DrawAspect="Content" ObjectID="_1717321417" r:id="rId115"/>
        </w:object>
      </w:r>
      <w:r w:rsidR="00D0065D" w:rsidRPr="00D0065D">
        <w:rPr>
          <w:rFonts w:ascii="Calibri" w:eastAsia="Times New Roman" w:hAnsi="Calibri" w:cs="Calibri"/>
          <w:sz w:val="24"/>
          <w:szCs w:val="24"/>
        </w:rPr>
        <w:t xml:space="preserve"> </w:t>
      </w:r>
    </w:p>
    <w:p w14:paraId="16A8424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002CBD2" w14:textId="39FEEA1D" w:rsidR="00D0065D" w:rsidRPr="00D0065D" w:rsidRDefault="00F82D19"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w:t>
      </w:r>
      <w:r w:rsidRPr="00F82D19">
        <w:rPr>
          <w:rFonts w:ascii="Calibri" w:eastAsia="Times New Roman" w:hAnsi="Calibri" w:cs="Calibri"/>
          <w:b/>
          <w:sz w:val="24"/>
          <w:szCs w:val="24"/>
        </w:rPr>
        <w:t>k</w:t>
      </w:r>
      <w:r>
        <w:rPr>
          <w:rFonts w:ascii="Calibri" w:eastAsia="Times New Roman" w:hAnsi="Calibri" w:cs="Calibri"/>
          <w:sz w:val="24"/>
          <w:szCs w:val="24"/>
          <w:vertAlign w:val="subscript"/>
        </w:rPr>
        <w:t>F</w:t>
      </w:r>
      <w:r>
        <w:rPr>
          <w:rFonts w:ascii="Calibri" w:eastAsia="Times New Roman" w:hAnsi="Calibri" w:cs="Calibri"/>
          <w:sz w:val="24"/>
          <w:szCs w:val="24"/>
        </w:rPr>
        <w:t xml:space="preserve"> is a vector on the Fermi surface.  </w:t>
      </w:r>
      <w:r w:rsidR="00D0065D" w:rsidRPr="00D0065D">
        <w:rPr>
          <w:rFonts w:ascii="Calibri" w:eastAsia="Times New Roman" w:hAnsi="Calibri" w:cs="Calibri"/>
          <w:sz w:val="24"/>
          <w:szCs w:val="24"/>
        </w:rPr>
        <w:t>Thus we’ll have,</w:t>
      </w:r>
    </w:p>
    <w:p w14:paraId="16521C1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70B9DC7" w14:textId="3F78A7A8"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5100" w:dyaOrig="720" w14:anchorId="2C8D8728">
          <v:shape id="_x0000_i1081" type="#_x0000_t75" style="width:252pt;height:36pt" o:ole="" fillcolor="#ff9">
            <v:imagedata r:id="rId116" o:title=""/>
          </v:shape>
          <o:OLEObject Type="Embed" ProgID="Equation.DSMT4" ShapeID="_x0000_i1081" DrawAspect="Content" ObjectID="_1717321418" r:id="rId117"/>
        </w:object>
      </w:r>
    </w:p>
    <w:p w14:paraId="43B0C0D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EE216D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And therefore</w:t>
      </w:r>
    </w:p>
    <w:p w14:paraId="7293658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BAA34F9" w14:textId="6FE07959"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4"/>
          <w:sz w:val="24"/>
          <w:szCs w:val="24"/>
        </w:rPr>
        <w:object w:dxaOrig="2200" w:dyaOrig="700" w14:anchorId="6BC53C97">
          <v:shape id="_x0000_i1082" type="#_x0000_t75" style="width:108pt;height:36pt" o:ole="">
            <v:imagedata r:id="rId118" o:title=""/>
          </v:shape>
          <o:OLEObject Type="Embed" ProgID="Equation.DSMT4" ShapeID="_x0000_i1082" DrawAspect="Content" ObjectID="_1717321419" r:id="rId119"/>
        </w:object>
      </w:r>
    </w:p>
    <w:p w14:paraId="6BBEFAF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8AEACA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So to order 1, the conductivity is </w:t>
      </w:r>
    </w:p>
    <w:p w14:paraId="00222AC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9CF0EC5" w14:textId="4ED636E8"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D6AA5">
        <w:rPr>
          <w:rFonts w:ascii="Calibri" w:eastAsia="Times New Roman" w:hAnsi="Calibri" w:cs="Calibri"/>
          <w:position w:val="-48"/>
          <w:sz w:val="24"/>
          <w:szCs w:val="24"/>
        </w:rPr>
        <w:object w:dxaOrig="2500" w:dyaOrig="1080" w14:anchorId="08B25742">
          <v:shape id="_x0000_i1083" type="#_x0000_t75" style="width:126pt;height:54pt" o:ole="">
            <v:imagedata r:id="rId120" o:title=""/>
          </v:shape>
          <o:OLEObject Type="Embed" ProgID="Equation.DSMT4" ShapeID="_x0000_i1083" DrawAspect="Content" ObjectID="_1717321420" r:id="rId121"/>
        </w:object>
      </w:r>
    </w:p>
    <w:p w14:paraId="5776818B" w14:textId="77777777" w:rsidR="00D0065D" w:rsidRPr="00D0065D" w:rsidRDefault="00D0065D" w:rsidP="00D0065D">
      <w:pPr>
        <w:autoSpaceDE w:val="0"/>
        <w:autoSpaceDN w:val="0"/>
        <w:adjustRightInd w:val="0"/>
        <w:spacing w:after="0" w:line="240" w:lineRule="auto"/>
        <w:rPr>
          <w:rFonts w:ascii="Calibri" w:eastAsia="Times New Roman" w:hAnsi="Calibri" w:cs="Calibri"/>
          <w:b/>
          <w:sz w:val="24"/>
          <w:szCs w:val="24"/>
        </w:rPr>
      </w:pPr>
    </w:p>
    <w:p w14:paraId="7854A1E3" w14:textId="77777777" w:rsidR="00D0065D" w:rsidRPr="00D0065D" w:rsidRDefault="00D0065D" w:rsidP="00D0065D">
      <w:pPr>
        <w:autoSpaceDE w:val="0"/>
        <w:autoSpaceDN w:val="0"/>
        <w:adjustRightInd w:val="0"/>
        <w:spacing w:after="0" w:line="240" w:lineRule="auto"/>
        <w:rPr>
          <w:rFonts w:ascii="Calibri" w:eastAsia="Times New Roman" w:hAnsi="Calibri" w:cs="Calibri"/>
          <w:b/>
          <w:sz w:val="24"/>
          <w:szCs w:val="24"/>
        </w:rPr>
      </w:pPr>
      <w:r w:rsidRPr="00D0065D">
        <w:rPr>
          <w:rFonts w:ascii="Calibri" w:eastAsia="Times New Roman" w:hAnsi="Calibri" w:cs="Calibri"/>
          <w:b/>
          <w:sz w:val="24"/>
          <w:szCs w:val="24"/>
        </w:rPr>
        <w:t>Full ladder approximation</w:t>
      </w:r>
    </w:p>
    <w:p w14:paraId="61D36CFC" w14:textId="5D753E83" w:rsid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Now move on to the full ladder diagram approximation, which includes all 'rungs' on the ladder, not just 1.  Note that the impurity ‘star’ is suppressed on the impurity lines, and that each impurity line really consists of two lines, because of the 'star’ in the middle.  </w:t>
      </w:r>
    </w:p>
    <w:p w14:paraId="75EC0E63" w14:textId="77777777" w:rsidR="00D57ECE" w:rsidRPr="00D0065D" w:rsidRDefault="00D57ECE" w:rsidP="00D0065D">
      <w:pPr>
        <w:autoSpaceDE w:val="0"/>
        <w:autoSpaceDN w:val="0"/>
        <w:adjustRightInd w:val="0"/>
        <w:spacing w:after="0" w:line="240" w:lineRule="auto"/>
        <w:rPr>
          <w:rFonts w:ascii="Calibri" w:eastAsia="Times New Roman" w:hAnsi="Calibri" w:cs="Calibri"/>
          <w:sz w:val="24"/>
          <w:szCs w:val="24"/>
        </w:rPr>
      </w:pPr>
    </w:p>
    <w:p w14:paraId="0708F291" w14:textId="097F9D2A" w:rsidR="00D0065D" w:rsidRDefault="00706021"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5340" w:dyaOrig="1044" w14:anchorId="3DD17988">
          <v:shape id="_x0000_i1084" type="#_x0000_t75" style="width:372pt;height:1in" o:ole="">
            <v:imagedata r:id="rId122" o:title="" cropbottom="2453f" cropleft="1001f" cropright="2396f"/>
          </v:shape>
          <o:OLEObject Type="Embed" ProgID="Paint.Picture" ShapeID="_x0000_i1084" DrawAspect="Content" ObjectID="_1717321421" r:id="rId123"/>
        </w:object>
      </w:r>
    </w:p>
    <w:p w14:paraId="65D77166" w14:textId="76C72C25" w:rsidR="00D57ECE" w:rsidRDefault="00D57ECE" w:rsidP="00D0065D">
      <w:pPr>
        <w:autoSpaceDE w:val="0"/>
        <w:autoSpaceDN w:val="0"/>
        <w:adjustRightInd w:val="0"/>
        <w:spacing w:after="0" w:line="240" w:lineRule="auto"/>
        <w:rPr>
          <w:rFonts w:ascii="Calibri" w:eastAsia="Times New Roman" w:hAnsi="Calibri" w:cs="Calibri"/>
          <w:sz w:val="24"/>
          <w:szCs w:val="24"/>
        </w:rPr>
      </w:pPr>
    </w:p>
    <w:p w14:paraId="784F9019" w14:textId="7D3985F7" w:rsidR="00D57ECE" w:rsidRPr="00D57ECE" w:rsidRDefault="004B4B1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(momenta going against the GF arrows) </w:t>
      </w:r>
      <w:r w:rsidR="00D57ECE">
        <w:rPr>
          <w:rFonts w:ascii="Calibri" w:eastAsia="Times New Roman" w:hAnsi="Calibri" w:cs="Calibri"/>
          <w:sz w:val="24"/>
          <w:szCs w:val="24"/>
        </w:rPr>
        <w:t>where the set of all ladders is called the Diffuson: D(k,k´,q;iω</w:t>
      </w:r>
      <w:r w:rsidR="00D57ECE">
        <w:rPr>
          <w:rFonts w:ascii="Calibri" w:eastAsia="Times New Roman" w:hAnsi="Calibri" w:cs="Calibri"/>
          <w:sz w:val="24"/>
          <w:szCs w:val="24"/>
          <w:vertAlign w:val="subscript"/>
        </w:rPr>
        <w:t>m</w:t>
      </w:r>
      <w:r w:rsidR="00D57ECE">
        <w:rPr>
          <w:rFonts w:ascii="Calibri" w:eastAsia="Times New Roman" w:hAnsi="Calibri" w:cs="Calibri"/>
          <w:sz w:val="24"/>
          <w:szCs w:val="24"/>
        </w:rPr>
        <w:t>, iν</w:t>
      </w:r>
      <w:r w:rsidR="00D57ECE">
        <w:rPr>
          <w:rFonts w:ascii="Calibri" w:eastAsia="Times New Roman" w:hAnsi="Calibri" w:cs="Calibri"/>
          <w:sz w:val="24"/>
          <w:szCs w:val="24"/>
          <w:vertAlign w:val="subscript"/>
        </w:rPr>
        <w:t>n</w:t>
      </w:r>
      <w:r w:rsidR="00D57ECE">
        <w:rPr>
          <w:rFonts w:ascii="Calibri" w:eastAsia="Times New Roman" w:hAnsi="Calibri" w:cs="Calibri"/>
          <w:sz w:val="24"/>
          <w:szCs w:val="24"/>
        </w:rPr>
        <w:t>)</w:t>
      </w:r>
      <w:r w:rsidR="00EE1D93">
        <w:rPr>
          <w:rFonts w:ascii="Calibri" w:eastAsia="Times New Roman" w:hAnsi="Calibri" w:cs="Calibri"/>
          <w:sz w:val="24"/>
          <w:szCs w:val="24"/>
        </w:rPr>
        <w:t xml:space="preserve"> (again momenta going against the GF arrows (but with arrows on impurity lines)</w:t>
      </w:r>
    </w:p>
    <w:p w14:paraId="0E218E5C" w14:textId="15D28F15" w:rsidR="00D57ECE" w:rsidRPr="00D0065D" w:rsidRDefault="00D57ECE" w:rsidP="00D0065D">
      <w:pPr>
        <w:autoSpaceDE w:val="0"/>
        <w:autoSpaceDN w:val="0"/>
        <w:adjustRightInd w:val="0"/>
        <w:spacing w:after="0" w:line="240" w:lineRule="auto"/>
        <w:rPr>
          <w:rFonts w:ascii="Calibri" w:eastAsia="Times New Roman" w:hAnsi="Calibri" w:cs="Calibri"/>
          <w:sz w:val="24"/>
          <w:szCs w:val="24"/>
        </w:rPr>
      </w:pPr>
    </w:p>
    <w:p w14:paraId="408D4DDE" w14:textId="1E39D478"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8329" w:dyaOrig="3972" w14:anchorId="0E0D6E04">
          <v:shape id="_x0000_i1085" type="#_x0000_t75" style="width:498pt;height:246pt" o:ole="">
            <v:imagedata r:id="rId124" o:title="" cropbottom="639f" cropright="2396f"/>
          </v:shape>
          <o:OLEObject Type="Embed" ProgID="Paint.Picture" ShapeID="_x0000_i1085" DrawAspect="Content" ObjectID="_1717321422" r:id="rId125"/>
        </w:object>
      </w:r>
    </w:p>
    <w:p w14:paraId="07F116BE" w14:textId="0A5E1C6B" w:rsidR="00D0065D" w:rsidRDefault="00D0065D" w:rsidP="00D0065D">
      <w:pPr>
        <w:autoSpaceDE w:val="0"/>
        <w:autoSpaceDN w:val="0"/>
        <w:adjustRightInd w:val="0"/>
        <w:spacing w:after="0" w:line="240" w:lineRule="auto"/>
        <w:rPr>
          <w:rFonts w:ascii="Calibri" w:eastAsia="Times New Roman" w:hAnsi="Calibri" w:cs="Calibri"/>
          <w:sz w:val="24"/>
          <w:szCs w:val="24"/>
        </w:rPr>
      </w:pPr>
    </w:p>
    <w:p w14:paraId="47022960" w14:textId="2982507E" w:rsidR="00D0065D" w:rsidRPr="00D0065D" w:rsidRDefault="00D57ECE" w:rsidP="00D0065D">
      <w:pPr>
        <w:autoSpaceDE w:val="0"/>
        <w:autoSpaceDN w:val="0"/>
        <w:adjustRightInd w:val="0"/>
        <w:spacing w:after="0" w:line="240" w:lineRule="auto"/>
        <w:rPr>
          <w:rFonts w:ascii="Calibri" w:eastAsia="Times New Roman" w:hAnsi="Calibri" w:cs="Calibri"/>
          <w:color w:val="0000FF"/>
          <w:sz w:val="24"/>
          <w:szCs w:val="24"/>
        </w:rPr>
      </w:pPr>
      <w:r>
        <w:rPr>
          <w:rFonts w:ascii="Calibri" w:eastAsia="Times New Roman" w:hAnsi="Calibri" w:cs="Calibri"/>
          <w:sz w:val="24"/>
          <w:szCs w:val="24"/>
        </w:rPr>
        <w:t xml:space="preserve">where I kind of left off the frequencies in some of the diagrams for convenience.  </w:t>
      </w:r>
      <w:r w:rsidR="00D0065D" w:rsidRPr="00D0065D">
        <w:rPr>
          <w:rFonts w:ascii="Calibri" w:eastAsia="Times New Roman" w:hAnsi="Calibri" w:cs="Calibri"/>
          <w:color w:val="0000FF"/>
          <w:sz w:val="24"/>
          <w:szCs w:val="24"/>
        </w:rPr>
        <w:t>The diffuson, D(k,k′, q, iω</w:t>
      </w:r>
      <w:r w:rsidR="00D0065D" w:rsidRPr="00D0065D">
        <w:rPr>
          <w:rFonts w:ascii="Calibri" w:eastAsia="Times New Roman" w:hAnsi="Calibri" w:cs="Calibri"/>
          <w:color w:val="0000FF"/>
          <w:sz w:val="24"/>
          <w:szCs w:val="24"/>
          <w:vertAlign w:val="subscript"/>
        </w:rPr>
        <w:t>m</w:t>
      </w:r>
      <w:r w:rsidR="00D0065D" w:rsidRPr="00D0065D">
        <w:rPr>
          <w:rFonts w:ascii="Calibri" w:eastAsia="Times New Roman" w:hAnsi="Calibri" w:cs="Calibri"/>
          <w:color w:val="0000FF"/>
          <w:sz w:val="24"/>
          <w:szCs w:val="24"/>
        </w:rPr>
        <w:t>, iν</w:t>
      </w:r>
      <w:r w:rsidR="00D0065D" w:rsidRPr="00D0065D">
        <w:rPr>
          <w:rFonts w:ascii="Calibri" w:eastAsia="Times New Roman" w:hAnsi="Calibri" w:cs="Calibri"/>
          <w:color w:val="0000FF"/>
          <w:sz w:val="24"/>
          <w:szCs w:val="24"/>
          <w:vertAlign w:val="subscript"/>
        </w:rPr>
        <w:t>n</w:t>
      </w:r>
      <w:r w:rsidR="00D0065D" w:rsidRPr="00D0065D">
        <w:rPr>
          <w:rFonts w:ascii="Calibri" w:eastAsia="Times New Roman" w:hAnsi="Calibri" w:cs="Calibri"/>
          <w:color w:val="0000FF"/>
          <w:sz w:val="24"/>
          <w:szCs w:val="24"/>
        </w:rPr>
        <w:t xml:space="preserve">) satisfies the recursion equation. </w:t>
      </w:r>
    </w:p>
    <w:p w14:paraId="38FA241D" w14:textId="77777777" w:rsidR="00D0065D" w:rsidRPr="00D0065D" w:rsidRDefault="00D0065D" w:rsidP="00D0065D">
      <w:pPr>
        <w:autoSpaceDE w:val="0"/>
        <w:autoSpaceDN w:val="0"/>
        <w:adjustRightInd w:val="0"/>
        <w:spacing w:after="0" w:line="240" w:lineRule="auto"/>
        <w:rPr>
          <w:rFonts w:ascii="Calibri" w:eastAsia="Times New Roman" w:hAnsi="Calibri" w:cs="Calibri"/>
          <w:color w:val="0000FF"/>
          <w:sz w:val="24"/>
          <w:szCs w:val="24"/>
        </w:rPr>
      </w:pPr>
    </w:p>
    <w:p w14:paraId="6F483703" w14:textId="51A2BC70" w:rsidR="00D0065D" w:rsidRDefault="00C23E5E" w:rsidP="00D0065D">
      <w:pPr>
        <w:autoSpaceDE w:val="0"/>
        <w:autoSpaceDN w:val="0"/>
        <w:adjustRightInd w:val="0"/>
        <w:spacing w:after="0" w:line="240" w:lineRule="auto"/>
        <w:rPr>
          <w:rFonts w:ascii="Calibri" w:eastAsia="Times New Roman" w:hAnsi="Calibri" w:cs="Calibri"/>
          <w:color w:val="0000FF"/>
          <w:sz w:val="24"/>
          <w:szCs w:val="24"/>
        </w:rPr>
      </w:pPr>
      <w:r w:rsidRPr="00EC5406">
        <w:rPr>
          <w:rFonts w:ascii="Calibri" w:eastAsia="Times New Roman" w:hAnsi="Calibri" w:cs="Calibri"/>
          <w:color w:val="0000FF"/>
          <w:position w:val="-30"/>
          <w:sz w:val="24"/>
          <w:szCs w:val="24"/>
        </w:rPr>
        <w:object w:dxaOrig="10700" w:dyaOrig="720" w14:anchorId="3396E278">
          <v:shape id="_x0000_i1086" type="#_x0000_t75" style="width:522pt;height:36pt" o:ole="" o:bordertopcolor="teal" o:borderleftcolor="teal" o:borderbottomcolor="teal" o:borderrightcolor="teal">
            <v:imagedata r:id="rId126" o:title=""/>
            <w10:bordertop type="single" width="12"/>
            <w10:borderleft type="single" width="12"/>
            <w10:borderbottom type="single" width="12"/>
            <w10:borderright type="single" width="12"/>
          </v:shape>
          <o:OLEObject Type="Embed" ProgID="Equation.DSMT4" ShapeID="_x0000_i1086" DrawAspect="Content" ObjectID="_1717321423" r:id="rId127"/>
        </w:object>
      </w:r>
    </w:p>
    <w:p w14:paraId="30F34EF1" w14:textId="77777777" w:rsidR="00D0065D" w:rsidRPr="00D0065D" w:rsidRDefault="00D0065D" w:rsidP="00D0065D">
      <w:pPr>
        <w:autoSpaceDE w:val="0"/>
        <w:autoSpaceDN w:val="0"/>
        <w:adjustRightInd w:val="0"/>
        <w:spacing w:after="0" w:line="240" w:lineRule="auto"/>
        <w:rPr>
          <w:rFonts w:ascii="Calibri" w:eastAsia="Times New Roman" w:hAnsi="Calibri" w:cs="Calibri"/>
          <w:color w:val="0000FF"/>
          <w:sz w:val="24"/>
          <w:szCs w:val="24"/>
        </w:rPr>
      </w:pPr>
    </w:p>
    <w:p w14:paraId="40735D0F" w14:textId="18FE71A6"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We can think of the sequential arrangement of impurity lines as sequential collisions with impurities – hence the descriptor: diffuson.  In contrast, when we look at weak localization, the impurity lines will be crossed, suggesting correlations between collisions at different times.  </w:t>
      </w:r>
      <w:r w:rsidR="00774B00">
        <w:rPr>
          <w:rFonts w:ascii="Calibri" w:eastAsia="Times New Roman" w:hAnsi="Calibri" w:cs="Calibri"/>
          <w:sz w:val="24"/>
          <w:szCs w:val="24"/>
        </w:rPr>
        <w:t>We can write the relationship between the diffuson and the</w:t>
      </w:r>
      <w:r w:rsidR="00706021">
        <w:rPr>
          <w:rFonts w:ascii="Calibri" w:eastAsia="Times New Roman" w:hAnsi="Calibri" w:cs="Calibri"/>
          <w:sz w:val="24"/>
          <w:szCs w:val="24"/>
        </w:rPr>
        <w:t xml:space="preserve"> (ladder approximation to the)</w:t>
      </w:r>
      <w:r w:rsidR="00774B00">
        <w:rPr>
          <w:rFonts w:ascii="Calibri" w:eastAsia="Times New Roman" w:hAnsi="Calibri" w:cs="Calibri"/>
          <w:sz w:val="24"/>
          <w:szCs w:val="24"/>
        </w:rPr>
        <w:t xml:space="preserve"> irreducible vertex as, diagrammatically:</w:t>
      </w:r>
    </w:p>
    <w:p w14:paraId="24C5E2B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69841C7" w14:textId="06A04B4A" w:rsidR="00D0065D" w:rsidRDefault="00706021"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3696" w:dyaOrig="1140" w14:anchorId="057121C1">
          <v:shape id="_x0000_i1087" type="#_x0000_t75" style="width:3in;height:60pt" o:ole="">
            <v:imagedata r:id="rId128" o:title="" croptop="7577f" cropbottom="6183f" cropleft="2646f" cropright="5158f"/>
          </v:shape>
          <o:OLEObject Type="Embed" ProgID="Paint.Picture" ShapeID="_x0000_i1087" DrawAspect="Content" ObjectID="_1717321424" r:id="rId129"/>
        </w:object>
      </w:r>
    </w:p>
    <w:p w14:paraId="41B240F1" w14:textId="6E72276D" w:rsidR="008D54F6" w:rsidRDefault="008D54F6" w:rsidP="00D0065D">
      <w:pPr>
        <w:autoSpaceDE w:val="0"/>
        <w:autoSpaceDN w:val="0"/>
        <w:adjustRightInd w:val="0"/>
        <w:spacing w:after="0" w:line="240" w:lineRule="auto"/>
        <w:rPr>
          <w:rFonts w:ascii="Calibri" w:eastAsia="Times New Roman" w:hAnsi="Calibri" w:cs="Calibri"/>
          <w:sz w:val="24"/>
          <w:szCs w:val="24"/>
        </w:rPr>
      </w:pPr>
    </w:p>
    <w:p w14:paraId="55BDCD1E" w14:textId="79C45CBA" w:rsidR="008D54F6" w:rsidRDefault="008D54F6"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which is to say:</w:t>
      </w:r>
    </w:p>
    <w:p w14:paraId="6AE79A2E" w14:textId="77777777" w:rsidR="008D54F6" w:rsidRDefault="008D54F6" w:rsidP="00D0065D">
      <w:pPr>
        <w:autoSpaceDE w:val="0"/>
        <w:autoSpaceDN w:val="0"/>
        <w:adjustRightInd w:val="0"/>
        <w:spacing w:after="0" w:line="240" w:lineRule="auto"/>
        <w:rPr>
          <w:rFonts w:ascii="Calibri" w:eastAsia="Times New Roman" w:hAnsi="Calibri" w:cs="Calibri"/>
          <w:sz w:val="24"/>
          <w:szCs w:val="24"/>
        </w:rPr>
      </w:pPr>
    </w:p>
    <w:p w14:paraId="529E953C" w14:textId="5A5214B6" w:rsidR="008D54F6" w:rsidRDefault="00CD2499" w:rsidP="00D0065D">
      <w:pPr>
        <w:autoSpaceDE w:val="0"/>
        <w:autoSpaceDN w:val="0"/>
        <w:adjustRightInd w:val="0"/>
        <w:spacing w:after="0" w:line="240" w:lineRule="auto"/>
        <w:rPr>
          <w:rFonts w:ascii="Calibri" w:eastAsia="Times New Roman" w:hAnsi="Calibri" w:cs="Calibri"/>
          <w:sz w:val="24"/>
          <w:szCs w:val="24"/>
        </w:rPr>
      </w:pPr>
      <w:r w:rsidRPr="008D54F6">
        <w:rPr>
          <w:rFonts w:ascii="Calibri" w:eastAsia="Times New Roman" w:hAnsi="Calibri" w:cs="Calibri"/>
          <w:color w:val="0000FF"/>
          <w:position w:val="-30"/>
          <w:sz w:val="24"/>
          <w:szCs w:val="24"/>
        </w:rPr>
        <w:object w:dxaOrig="11280" w:dyaOrig="720" w14:anchorId="48C0E6F0">
          <v:shape id="_x0000_i1088" type="#_x0000_t75" style="width:530.4pt;height:36pt" o:ole="" o:bordertopcolor="teal" o:borderleftcolor="teal" o:borderbottomcolor="teal" o:borderrightcolor="teal">
            <v:imagedata r:id="rId130" o:title=""/>
            <w10:bordertop type="single" width="12"/>
            <w10:borderleft type="single" width="12"/>
            <w10:borderbottom type="single" width="12"/>
            <w10:borderright type="single" width="12"/>
          </v:shape>
          <o:OLEObject Type="Embed" ProgID="Equation.DSMT4" ShapeID="_x0000_i1088" DrawAspect="Content" ObjectID="_1717321425" r:id="rId131"/>
        </w:object>
      </w:r>
    </w:p>
    <w:p w14:paraId="359C584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9F2DF53" w14:textId="6E9AF3B1" w:rsidR="00D0065D" w:rsidRPr="00D0065D" w:rsidRDefault="00774B00"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Anyway, t</w:t>
      </w:r>
      <w:r w:rsidR="00D0065D" w:rsidRPr="00D0065D">
        <w:rPr>
          <w:rFonts w:ascii="Calibri" w:eastAsia="Times New Roman" w:hAnsi="Calibri" w:cs="Calibri"/>
          <w:sz w:val="24"/>
          <w:szCs w:val="24"/>
        </w:rPr>
        <w:t>he effect of summing over all diagrams - including all the ‘rungs’ in the ladder is simply to modify our formula via the change (which you well might guess)</w:t>
      </w:r>
    </w:p>
    <w:p w14:paraId="056E5CF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5F0C26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8"/>
          <w:sz w:val="24"/>
          <w:szCs w:val="24"/>
        </w:rPr>
        <w:object w:dxaOrig="5860" w:dyaOrig="660" w14:anchorId="0C6B9092">
          <v:shape id="_x0000_i1089" type="#_x0000_t75" style="width:294pt;height:36pt" o:ole="">
            <v:imagedata r:id="rId132" o:title=""/>
          </v:shape>
          <o:OLEObject Type="Embed" ProgID="Equation.DSMT4" ShapeID="_x0000_i1089" DrawAspect="Content" ObjectID="_1717321426" r:id="rId133"/>
        </w:object>
      </w:r>
    </w:p>
    <w:p w14:paraId="305EA10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953E7E7" w14:textId="15760AAC"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We can simply multiply the </w:t>
      </w:r>
      <w:r>
        <w:rPr>
          <w:rFonts w:ascii="Calibri" w:eastAsia="Times New Roman" w:hAnsi="Calibri" w:cs="Calibri"/>
          <w:sz w:val="24"/>
          <w:szCs w:val="24"/>
        </w:rPr>
        <w:t>Λ(k,ω)</w:t>
      </w:r>
      <w:r w:rsidRPr="00D0065D">
        <w:rPr>
          <w:rFonts w:ascii="Calibri" w:eastAsia="Times New Roman" w:hAnsi="Calibri" w:cs="Calibri"/>
          <w:sz w:val="24"/>
          <w:szCs w:val="24"/>
        </w:rPr>
        <w:t xml:space="preserve">’s because they all have the same arguments.  Remember we have taken </w:t>
      </w:r>
      <w:r>
        <w:rPr>
          <w:rFonts w:ascii="Calibri" w:eastAsia="Times New Roman" w:hAnsi="Calibri" w:cs="Calibri"/>
          <w:sz w:val="24"/>
          <w:szCs w:val="24"/>
        </w:rPr>
        <w:t>q → 0</w:t>
      </w:r>
      <w:r w:rsidRPr="00D0065D">
        <w:rPr>
          <w:rFonts w:ascii="Calibri" w:eastAsia="Times New Roman" w:hAnsi="Calibri" w:cs="Calibri"/>
          <w:sz w:val="24"/>
          <w:szCs w:val="24"/>
        </w:rPr>
        <w:t xml:space="preserve">.  Therefore the ladder approximation to the conductivity is </w:t>
      </w:r>
    </w:p>
    <w:p w14:paraId="62F44D67"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14A4301" w14:textId="46050042"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4440" w:dyaOrig="840" w14:anchorId="3BE93004">
          <v:shape id="_x0000_i1090" type="#_x0000_t75" style="width:222pt;height:42pt" o:ole="" fillcolor="#cfc">
            <v:imagedata r:id="rId134" o:title=""/>
          </v:shape>
          <o:OLEObject Type="Embed" ProgID="Equation.DSMT4" ShapeID="_x0000_i1090" DrawAspect="Content" ObjectID="_1717321427" r:id="rId135"/>
        </w:object>
      </w:r>
    </w:p>
    <w:p w14:paraId="28F96E5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40B6F9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And this will be equal to </w:t>
      </w:r>
    </w:p>
    <w:p w14:paraId="45C538E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A255E45" w14:textId="5349BA10" w:rsidR="00D0065D" w:rsidRDefault="00C23E5E" w:rsidP="00D0065D">
      <w:pPr>
        <w:autoSpaceDE w:val="0"/>
        <w:autoSpaceDN w:val="0"/>
        <w:adjustRightInd w:val="0"/>
        <w:spacing w:after="0" w:line="240" w:lineRule="auto"/>
        <w:rPr>
          <w:rFonts w:ascii="Calibri" w:eastAsia="Times New Roman" w:hAnsi="Calibri" w:cs="Calibri"/>
          <w:sz w:val="24"/>
          <w:szCs w:val="24"/>
        </w:rPr>
      </w:pPr>
      <w:r w:rsidRPr="0094119F">
        <w:rPr>
          <w:rFonts w:ascii="Calibri" w:eastAsia="Times New Roman" w:hAnsi="Calibri" w:cs="Calibri"/>
          <w:position w:val="-32"/>
          <w:sz w:val="24"/>
          <w:szCs w:val="24"/>
        </w:rPr>
        <w:object w:dxaOrig="2600" w:dyaOrig="780" w14:anchorId="7BE3CBB0">
          <v:shape id="_x0000_i1091" type="#_x0000_t75" style="width:132pt;height:42pt" o:ole="" fillcolor="#cfc">
            <v:imagedata r:id="rId136" o:title=""/>
          </v:shape>
          <o:OLEObject Type="Embed" ProgID="Equation.DSMT4" ShapeID="_x0000_i1091" DrawAspect="Content" ObjectID="_1717321428" r:id="rId137"/>
        </w:object>
      </w:r>
      <w:r w:rsidR="00D0065D" w:rsidRPr="00D0065D">
        <w:rPr>
          <w:rFonts w:ascii="Calibri" w:eastAsia="Times New Roman" w:hAnsi="Calibri" w:cs="Calibri"/>
          <w:sz w:val="24"/>
          <w:szCs w:val="24"/>
        </w:rPr>
        <w:tab/>
      </w:r>
    </w:p>
    <w:p w14:paraId="4E4F2817" w14:textId="796F0953" w:rsidR="0094119F" w:rsidRDefault="0094119F" w:rsidP="00D0065D">
      <w:pPr>
        <w:autoSpaceDE w:val="0"/>
        <w:autoSpaceDN w:val="0"/>
        <w:adjustRightInd w:val="0"/>
        <w:spacing w:after="0" w:line="240" w:lineRule="auto"/>
        <w:rPr>
          <w:rFonts w:ascii="Calibri" w:eastAsia="Times New Roman" w:hAnsi="Calibri" w:cs="Calibri"/>
          <w:sz w:val="24"/>
          <w:szCs w:val="24"/>
        </w:rPr>
      </w:pPr>
    </w:p>
    <w:p w14:paraId="33C5B4FB" w14:textId="77E0A4DB" w:rsidR="0094119F" w:rsidRDefault="0094119F"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where we recall,</w:t>
      </w:r>
    </w:p>
    <w:p w14:paraId="01B5F4F0" w14:textId="3C824958" w:rsidR="0094119F" w:rsidRDefault="0094119F" w:rsidP="00D0065D">
      <w:pPr>
        <w:autoSpaceDE w:val="0"/>
        <w:autoSpaceDN w:val="0"/>
        <w:adjustRightInd w:val="0"/>
        <w:spacing w:after="0" w:line="240" w:lineRule="auto"/>
        <w:rPr>
          <w:rFonts w:ascii="Calibri" w:eastAsia="Times New Roman" w:hAnsi="Calibri" w:cs="Calibri"/>
          <w:sz w:val="24"/>
          <w:szCs w:val="24"/>
        </w:rPr>
      </w:pPr>
    </w:p>
    <w:p w14:paraId="6D448A9D" w14:textId="238530A8" w:rsidR="0094119F" w:rsidRDefault="007A3A1B" w:rsidP="00D0065D">
      <w:pPr>
        <w:autoSpaceDE w:val="0"/>
        <w:autoSpaceDN w:val="0"/>
        <w:adjustRightInd w:val="0"/>
        <w:spacing w:after="0" w:line="240" w:lineRule="auto"/>
        <w:rPr>
          <w:rFonts w:ascii="Calibri" w:eastAsia="Times New Roman" w:hAnsi="Calibri" w:cs="Calibri"/>
          <w:sz w:val="24"/>
          <w:szCs w:val="24"/>
        </w:rPr>
      </w:pPr>
      <w:r w:rsidRPr="0094119F">
        <w:rPr>
          <w:position w:val="-30"/>
        </w:rPr>
        <w:object w:dxaOrig="5179" w:dyaOrig="720" w14:anchorId="4C5289A9">
          <v:shape id="_x0000_i1092" type="#_x0000_t75" style="width:258pt;height:36pt" o:ole="">
            <v:imagedata r:id="rId138" o:title=""/>
          </v:shape>
          <o:OLEObject Type="Embed" ProgID="Equation.DSMT4" ShapeID="_x0000_i1092" DrawAspect="Content" ObjectID="_1717321429" r:id="rId139"/>
        </w:object>
      </w:r>
    </w:p>
    <w:p w14:paraId="617ECE9C" w14:textId="77777777" w:rsidR="0094119F" w:rsidRDefault="0094119F" w:rsidP="00D0065D">
      <w:pPr>
        <w:autoSpaceDE w:val="0"/>
        <w:autoSpaceDN w:val="0"/>
        <w:adjustRightInd w:val="0"/>
        <w:spacing w:after="0" w:line="240" w:lineRule="auto"/>
        <w:rPr>
          <w:rFonts w:ascii="Calibri" w:eastAsia="Times New Roman" w:hAnsi="Calibri" w:cs="Calibri"/>
          <w:sz w:val="24"/>
          <w:szCs w:val="24"/>
        </w:rPr>
      </w:pPr>
    </w:p>
    <w:p w14:paraId="20A5ABF3" w14:textId="732CD984" w:rsidR="0094119F" w:rsidRDefault="00F82D19"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w:t>
      </w:r>
      <w:r w:rsidRPr="00F82D19">
        <w:rPr>
          <w:rFonts w:ascii="Calibri" w:eastAsia="Times New Roman" w:hAnsi="Calibri" w:cs="Calibri"/>
          <w:b/>
          <w:sz w:val="24"/>
          <w:szCs w:val="24"/>
        </w:rPr>
        <w:t>k</w:t>
      </w:r>
      <w:r>
        <w:rPr>
          <w:rFonts w:ascii="Calibri" w:eastAsia="Times New Roman" w:hAnsi="Calibri" w:cs="Calibri"/>
          <w:sz w:val="24"/>
          <w:szCs w:val="24"/>
          <w:vertAlign w:val="subscript"/>
        </w:rPr>
        <w:t>F</w:t>
      </w:r>
      <w:r>
        <w:rPr>
          <w:rFonts w:ascii="Calibri" w:eastAsia="Times New Roman" w:hAnsi="Calibri" w:cs="Calibri"/>
          <w:sz w:val="24"/>
          <w:szCs w:val="24"/>
        </w:rPr>
        <w:t xml:space="preserve"> is some vector on the Fermi surface.  </w:t>
      </w:r>
      <w:r w:rsidR="0094119F">
        <w:rPr>
          <w:rFonts w:ascii="Calibri" w:eastAsia="Times New Roman" w:hAnsi="Calibri" w:cs="Calibri"/>
          <w:sz w:val="24"/>
          <w:szCs w:val="24"/>
        </w:rPr>
        <w:t>This combines with the τ</w:t>
      </w:r>
      <w:r w:rsidR="0094119F">
        <w:rPr>
          <w:rFonts w:ascii="Calibri" w:eastAsia="Times New Roman" w:hAnsi="Calibri" w:cs="Calibri"/>
          <w:sz w:val="24"/>
          <w:szCs w:val="24"/>
          <w:vertAlign w:val="subscript"/>
        </w:rPr>
        <w:t>kF</w:t>
      </w:r>
      <w:r w:rsidR="0094119F">
        <w:rPr>
          <w:rFonts w:ascii="Calibri" w:eastAsia="Times New Roman" w:hAnsi="Calibri" w:cs="Calibri"/>
          <w:sz w:val="24"/>
          <w:szCs w:val="24"/>
        </w:rPr>
        <w:t xml:space="preserve"> to give us:</w:t>
      </w:r>
    </w:p>
    <w:p w14:paraId="0B002ABC" w14:textId="2074200D" w:rsidR="0094119F" w:rsidRDefault="0094119F" w:rsidP="00D0065D">
      <w:pPr>
        <w:autoSpaceDE w:val="0"/>
        <w:autoSpaceDN w:val="0"/>
        <w:adjustRightInd w:val="0"/>
        <w:spacing w:after="0" w:line="240" w:lineRule="auto"/>
        <w:rPr>
          <w:rFonts w:ascii="Calibri" w:eastAsia="Times New Roman" w:hAnsi="Calibri" w:cs="Calibri"/>
          <w:sz w:val="24"/>
          <w:szCs w:val="24"/>
        </w:rPr>
      </w:pPr>
    </w:p>
    <w:p w14:paraId="21FE5D94" w14:textId="496BDD5A" w:rsidR="0094119F" w:rsidRDefault="00F82D19" w:rsidP="00D0065D">
      <w:pPr>
        <w:autoSpaceDE w:val="0"/>
        <w:autoSpaceDN w:val="0"/>
        <w:adjustRightInd w:val="0"/>
        <w:spacing w:after="0" w:line="240" w:lineRule="auto"/>
      </w:pPr>
      <w:r w:rsidRPr="00C36EDB">
        <w:rPr>
          <w:position w:val="-142"/>
        </w:rPr>
        <w:object w:dxaOrig="8760" w:dyaOrig="2960" w14:anchorId="79D26624">
          <v:shape id="_x0000_i1093" type="#_x0000_t75" style="width:438pt;height:150pt" o:ole="">
            <v:imagedata r:id="rId140" o:title=""/>
          </v:shape>
          <o:OLEObject Type="Embed" ProgID="Equation.DSMT4" ShapeID="_x0000_i1093" DrawAspect="Content" ObjectID="_1717321430" r:id="rId141"/>
        </w:object>
      </w:r>
    </w:p>
    <w:p w14:paraId="5DB6EDDA" w14:textId="4DCFB1E4" w:rsidR="00C36EDB" w:rsidRDefault="00C36EDB" w:rsidP="00D0065D">
      <w:pPr>
        <w:autoSpaceDE w:val="0"/>
        <w:autoSpaceDN w:val="0"/>
        <w:adjustRightInd w:val="0"/>
        <w:spacing w:after="0" w:line="240" w:lineRule="auto"/>
      </w:pPr>
    </w:p>
    <w:p w14:paraId="0A60F21F" w14:textId="42B4DFEA" w:rsidR="00C36EDB" w:rsidRDefault="00C36EDB"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if make, in the first term, k an element of Fermi surface at T = 0, then ξ</w:t>
      </w:r>
      <w:r>
        <w:rPr>
          <w:rFonts w:ascii="Calibri" w:eastAsia="Times New Roman" w:hAnsi="Calibri" w:cs="Calibri"/>
          <w:sz w:val="24"/>
          <w:szCs w:val="24"/>
          <w:vertAlign w:val="subscript"/>
        </w:rPr>
        <w:t>k</w:t>
      </w:r>
      <w:r>
        <w:rPr>
          <w:rFonts w:ascii="Calibri" w:eastAsia="Times New Roman" w:hAnsi="Calibri" w:cs="Calibri"/>
          <w:sz w:val="24"/>
          <w:szCs w:val="24"/>
        </w:rPr>
        <w:t xml:space="preserve"> = 0.  So then we have:</w:t>
      </w:r>
    </w:p>
    <w:p w14:paraId="2FFEDE6A" w14:textId="5FA74A25" w:rsidR="00C36EDB" w:rsidRDefault="00C36EDB" w:rsidP="00D0065D">
      <w:pPr>
        <w:autoSpaceDE w:val="0"/>
        <w:autoSpaceDN w:val="0"/>
        <w:adjustRightInd w:val="0"/>
        <w:spacing w:after="0" w:line="240" w:lineRule="auto"/>
        <w:rPr>
          <w:rFonts w:ascii="Calibri" w:eastAsia="Times New Roman" w:hAnsi="Calibri" w:cs="Calibri"/>
          <w:sz w:val="24"/>
          <w:szCs w:val="24"/>
        </w:rPr>
      </w:pPr>
    </w:p>
    <w:p w14:paraId="2FD44BC7" w14:textId="7A34975D" w:rsidR="00C36EDB" w:rsidRPr="00C36EDB" w:rsidRDefault="00F82D19" w:rsidP="00D0065D">
      <w:pPr>
        <w:autoSpaceDE w:val="0"/>
        <w:autoSpaceDN w:val="0"/>
        <w:adjustRightInd w:val="0"/>
        <w:spacing w:after="0" w:line="240" w:lineRule="auto"/>
        <w:rPr>
          <w:rFonts w:ascii="Calibri" w:eastAsia="Times New Roman" w:hAnsi="Calibri" w:cs="Calibri"/>
          <w:sz w:val="24"/>
          <w:szCs w:val="24"/>
        </w:rPr>
      </w:pPr>
      <w:r w:rsidRPr="00C36EDB">
        <w:rPr>
          <w:position w:val="-32"/>
        </w:rPr>
        <w:object w:dxaOrig="4920" w:dyaOrig="760" w14:anchorId="1609EEC1">
          <v:shape id="_x0000_i1094" type="#_x0000_t75" style="width:246pt;height:36pt" o:ole="" filled="t" fillcolor="#cfc">
            <v:imagedata r:id="rId142" o:title=""/>
          </v:shape>
          <o:OLEObject Type="Embed" ProgID="Equation.DSMT4" ShapeID="_x0000_i1094" DrawAspect="Content" ObjectID="_1717321431" r:id="rId143"/>
        </w:object>
      </w:r>
    </w:p>
    <w:p w14:paraId="4D2DFD39" w14:textId="77777777" w:rsidR="00C36EDB" w:rsidRDefault="00C36EDB" w:rsidP="00D0065D">
      <w:pPr>
        <w:autoSpaceDE w:val="0"/>
        <w:autoSpaceDN w:val="0"/>
        <w:adjustRightInd w:val="0"/>
        <w:spacing w:after="0" w:line="240" w:lineRule="auto"/>
        <w:rPr>
          <w:rFonts w:ascii="Calibri" w:eastAsia="Times New Roman" w:hAnsi="Calibri" w:cs="Calibri"/>
          <w:sz w:val="24"/>
          <w:szCs w:val="24"/>
        </w:rPr>
      </w:pPr>
    </w:p>
    <w:p w14:paraId="4502A23C" w14:textId="7F52F96F" w:rsidR="00D0065D" w:rsidRPr="00D0065D" w:rsidRDefault="00C36EDB"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w:t>
      </w:r>
    </w:p>
    <w:p w14:paraId="1116BC0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03919E9" w14:textId="03DE57EE" w:rsidR="00D0065D" w:rsidRPr="00D0065D" w:rsidRDefault="00C23E5E" w:rsidP="00D0065D">
      <w:pPr>
        <w:autoSpaceDE w:val="0"/>
        <w:autoSpaceDN w:val="0"/>
        <w:adjustRightInd w:val="0"/>
        <w:spacing w:after="0" w:line="240" w:lineRule="auto"/>
        <w:rPr>
          <w:rFonts w:ascii="Calibri" w:eastAsia="Times New Roman" w:hAnsi="Calibri" w:cs="Calibri"/>
          <w:sz w:val="24"/>
          <w:szCs w:val="24"/>
        </w:rPr>
      </w:pPr>
      <w:r w:rsidRPr="0094119F">
        <w:rPr>
          <w:rFonts w:ascii="Calibri" w:eastAsia="Times New Roman" w:hAnsi="Calibri" w:cs="Calibri"/>
          <w:position w:val="-24"/>
          <w:sz w:val="24"/>
          <w:szCs w:val="24"/>
        </w:rPr>
        <w:object w:dxaOrig="1180" w:dyaOrig="660" w14:anchorId="6D0A0EA7">
          <v:shape id="_x0000_i1095" type="#_x0000_t75" style="width:60pt;height:36pt" o:ole="" filled="t" fillcolor="#cfc">
            <v:imagedata r:id="rId144" o:title=""/>
          </v:shape>
          <o:OLEObject Type="Embed" ProgID="Equation.DSMT4" ShapeID="_x0000_i1095" DrawAspect="Content" ObjectID="_1717321432" r:id="rId145"/>
        </w:object>
      </w:r>
    </w:p>
    <w:p w14:paraId="19A3DBA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FA0F116" w14:textId="41282CEE" w:rsidR="00D0065D" w:rsidRPr="00D0065D" w:rsidRDefault="00C36EDB"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Note the </w:t>
      </w:r>
      <w:r w:rsidR="00D0065D" w:rsidRPr="00D0065D">
        <w:rPr>
          <w:rFonts w:ascii="Calibri" w:eastAsia="Times New Roman" w:hAnsi="Calibri" w:cs="Calibri"/>
          <w:sz w:val="24"/>
          <w:szCs w:val="24"/>
        </w:rPr>
        <w:t xml:space="preserve">difference between </w:t>
      </w:r>
      <w:r w:rsidR="00D0065D" w:rsidRPr="00D0065D">
        <w:rPr>
          <w:rFonts w:ascii="Calibri" w:eastAsia="Times New Roman" w:hAnsi="Calibri" w:cs="Calibri"/>
          <w:position w:val="-14"/>
          <w:sz w:val="24"/>
          <w:szCs w:val="24"/>
        </w:rPr>
        <w:object w:dxaOrig="340" w:dyaOrig="400" w14:anchorId="17207424">
          <v:shape id="_x0000_i1096" type="#_x0000_t75" style="width:18pt;height:18pt" o:ole="">
            <v:imagedata r:id="rId146" o:title=""/>
          </v:shape>
          <o:OLEObject Type="Embed" ProgID="Equation.DSMT4" ShapeID="_x0000_i1096" DrawAspect="Content" ObjectID="_1717321433" r:id="rId147"/>
        </w:object>
      </w:r>
      <w:r w:rsidR="00D0065D" w:rsidRPr="00D0065D">
        <w:rPr>
          <w:rFonts w:ascii="Calibri" w:eastAsia="Times New Roman" w:hAnsi="Calibri" w:cs="Calibri"/>
          <w:sz w:val="24"/>
          <w:szCs w:val="24"/>
        </w:rPr>
        <w:t xml:space="preserve"> and </w:t>
      </w:r>
      <w:r w:rsidR="00D0065D" w:rsidRPr="00D0065D">
        <w:rPr>
          <w:rFonts w:ascii="Calibri" w:eastAsia="Times New Roman" w:hAnsi="Calibri" w:cs="Calibri"/>
          <w:position w:val="-12"/>
          <w:sz w:val="24"/>
          <w:szCs w:val="24"/>
        </w:rPr>
        <w:object w:dxaOrig="340" w:dyaOrig="380" w14:anchorId="53145475">
          <v:shape id="_x0000_i1097" type="#_x0000_t75" style="width:18pt;height:18pt" o:ole="">
            <v:imagedata r:id="rId148" o:title=""/>
          </v:shape>
          <o:OLEObject Type="Embed" ProgID="Equation.DSMT4" ShapeID="_x0000_i1097" DrawAspect="Content" ObjectID="_1717321434" r:id="rId149"/>
        </w:object>
      </w:r>
      <w:r w:rsidR="00D0065D" w:rsidRPr="00D0065D">
        <w:rPr>
          <w:rFonts w:ascii="Calibri" w:eastAsia="Times New Roman" w:hAnsi="Calibri" w:cs="Calibri"/>
          <w:sz w:val="24"/>
          <w:szCs w:val="24"/>
        </w:rPr>
        <w:t xml:space="preserve"> is the weighting factor </w:t>
      </w:r>
    </w:p>
    <w:p w14:paraId="0C4DC9D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F44DF80" w14:textId="1AB87A77" w:rsidR="00D0065D" w:rsidRPr="00D0065D" w:rsidRDefault="00F82D19"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2180" w:dyaOrig="680" w14:anchorId="4DF8DC01">
          <v:shape id="_x0000_i1098" type="#_x0000_t75" style="width:108pt;height:36pt" o:ole="">
            <v:imagedata r:id="rId150" o:title=""/>
          </v:shape>
          <o:OLEObject Type="Embed" ProgID="Equation.DSMT4" ShapeID="_x0000_i1098" DrawAspect="Content" ObjectID="_1717321435" r:id="rId151"/>
        </w:object>
      </w:r>
    </w:p>
    <w:p w14:paraId="303EF34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248DB36" w14:textId="0F430B96"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where </w:t>
      </w:r>
      <w:r w:rsidRPr="00D0065D">
        <w:rPr>
          <w:rFonts w:ascii="Calibri" w:eastAsia="Times New Roman" w:hAnsi="Calibri" w:cs="Calibri"/>
          <w:position w:val="-6"/>
          <w:sz w:val="24"/>
          <w:szCs w:val="24"/>
        </w:rPr>
        <w:object w:dxaOrig="200" w:dyaOrig="279" w14:anchorId="5F1CE17C">
          <v:shape id="_x0000_i1099" type="#_x0000_t75" style="width:12pt;height:12pt" o:ole="">
            <v:imagedata r:id="rId152" o:title=""/>
          </v:shape>
          <o:OLEObject Type="Embed" ProgID="Equation.DSMT4" ShapeID="_x0000_i1099" DrawAspect="Content" ObjectID="_1717321436" r:id="rId153"/>
        </w:object>
      </w:r>
      <w:r w:rsidRPr="00D0065D">
        <w:rPr>
          <w:rFonts w:ascii="Calibri" w:eastAsia="Times New Roman" w:hAnsi="Calibri" w:cs="Calibri"/>
          <w:sz w:val="24"/>
          <w:szCs w:val="24"/>
        </w:rPr>
        <w:t xml:space="preserve">is the angle between the incoming </w:t>
      </w:r>
      <w:r w:rsidRPr="00D0065D">
        <w:rPr>
          <w:rFonts w:ascii="Calibri" w:eastAsia="Times New Roman" w:hAnsi="Calibri" w:cs="Calibri"/>
          <w:position w:val="-6"/>
          <w:sz w:val="24"/>
          <w:szCs w:val="24"/>
        </w:rPr>
        <w:object w:dxaOrig="200" w:dyaOrig="279" w14:anchorId="72034B0E">
          <v:shape id="_x0000_i1100" type="#_x0000_t75" style="width:12pt;height:12pt" o:ole="">
            <v:imagedata r:id="rId154" o:title=""/>
          </v:shape>
          <o:OLEObject Type="Embed" ProgID="Equation.DSMT4" ShapeID="_x0000_i1100" DrawAspect="Content" ObjectID="_1717321437" r:id="rId155"/>
        </w:object>
      </w:r>
      <w:r w:rsidRPr="00D0065D">
        <w:rPr>
          <w:rFonts w:ascii="Calibri" w:eastAsia="Times New Roman" w:hAnsi="Calibri" w:cs="Calibri"/>
          <w:sz w:val="24"/>
          <w:szCs w:val="24"/>
        </w:rPr>
        <w:t xml:space="preserve">and outgoing </w:t>
      </w:r>
      <w:r w:rsidRPr="00D0065D">
        <w:rPr>
          <w:rFonts w:ascii="Calibri" w:eastAsia="Times New Roman" w:hAnsi="Calibri" w:cs="Calibri"/>
          <w:position w:val="-6"/>
          <w:sz w:val="24"/>
          <w:szCs w:val="24"/>
        </w:rPr>
        <w:object w:dxaOrig="260" w:dyaOrig="279" w14:anchorId="03633F57">
          <v:shape id="_x0000_i1101" type="#_x0000_t75" style="width:12pt;height:12pt" o:ole="">
            <v:imagedata r:id="rId156" o:title=""/>
          </v:shape>
          <o:OLEObject Type="Embed" ProgID="Equation.DSMT4" ShapeID="_x0000_i1101" DrawAspect="Content" ObjectID="_1717321438" r:id="rId157"/>
        </w:object>
      </w:r>
      <w:r w:rsidRPr="00D0065D">
        <w:rPr>
          <w:rFonts w:ascii="Calibri" w:eastAsia="Times New Roman" w:hAnsi="Calibri" w:cs="Calibri"/>
          <w:sz w:val="24"/>
          <w:szCs w:val="24"/>
        </w:rPr>
        <w:t xml:space="preserve">electrons.  The weighting factor reflects the fact that back scattering degrades the current || to </w:t>
      </w:r>
      <w:r w:rsidRPr="00D0065D">
        <w:rPr>
          <w:rFonts w:ascii="Calibri" w:eastAsia="Times New Roman" w:hAnsi="Calibri" w:cs="Calibri"/>
          <w:position w:val="-6"/>
          <w:sz w:val="24"/>
          <w:szCs w:val="24"/>
        </w:rPr>
        <w:object w:dxaOrig="200" w:dyaOrig="279" w14:anchorId="1181ABC6">
          <v:shape id="_x0000_i1102" type="#_x0000_t75" style="width:12pt;height:12pt" o:ole="">
            <v:imagedata r:id="rId154" o:title=""/>
          </v:shape>
          <o:OLEObject Type="Embed" ProgID="Equation.DSMT4" ShapeID="_x0000_i1102" DrawAspect="Content" ObjectID="_1717321439" r:id="rId158"/>
        </w:object>
      </w:r>
      <w:r w:rsidRPr="00D0065D">
        <w:rPr>
          <w:rFonts w:ascii="Calibri" w:eastAsia="Times New Roman" w:hAnsi="Calibri" w:cs="Calibri"/>
          <w:sz w:val="24"/>
          <w:szCs w:val="24"/>
        </w:rPr>
        <w:t xml:space="preserve">much more than forward scattering does.  It is interesting to note that for a delta function potential </w:t>
      </w:r>
      <w:r>
        <w:rPr>
          <w:rFonts w:ascii="Calibri" w:eastAsia="Times New Roman" w:hAnsi="Calibri" w:cs="Calibri"/>
          <w:sz w:val="24"/>
          <w:szCs w:val="24"/>
        </w:rPr>
        <w:t>Λ(k,ω) = 0</w:t>
      </w:r>
      <w:r w:rsidRPr="00D0065D">
        <w:rPr>
          <w:rFonts w:ascii="Calibri" w:eastAsia="Times New Roman" w:hAnsi="Calibri" w:cs="Calibri"/>
          <w:sz w:val="24"/>
          <w:szCs w:val="24"/>
        </w:rPr>
        <w:t xml:space="preserve">, and thus there is no difference between the two: </w:t>
      </w:r>
      <w:r>
        <w:rPr>
          <w:rFonts w:ascii="Calibri" w:eastAsia="Times New Roman" w:hAnsi="Calibri" w:cs="Calibri"/>
          <w:sz w:val="24"/>
          <w:szCs w:val="24"/>
        </w:rPr>
        <w:t>τ</w:t>
      </w:r>
      <w:r>
        <w:rPr>
          <w:rFonts w:ascii="Calibri" w:eastAsia="Times New Roman" w:hAnsi="Calibri" w:cs="Calibri"/>
          <w:sz w:val="24"/>
          <w:szCs w:val="24"/>
          <w:vertAlign w:val="subscript"/>
        </w:rPr>
        <w:t>kF</w:t>
      </w:r>
      <w:r>
        <w:rPr>
          <w:rFonts w:ascii="Calibri" w:eastAsia="Times New Roman" w:hAnsi="Calibri" w:cs="Calibri"/>
          <w:sz w:val="24"/>
          <w:szCs w:val="24"/>
          <w:vertAlign w:val="superscript"/>
        </w:rPr>
        <w:t>-1</w:t>
      </w:r>
      <w:r>
        <w:rPr>
          <w:rFonts w:ascii="Calibri" w:eastAsia="Times New Roman" w:hAnsi="Calibri" w:cs="Calibri"/>
          <w:sz w:val="24"/>
          <w:szCs w:val="24"/>
        </w:rPr>
        <w:t xml:space="preserve"> = τ</w:t>
      </w:r>
      <w:r>
        <w:rPr>
          <w:rFonts w:ascii="Calibri" w:eastAsia="Times New Roman" w:hAnsi="Calibri" w:cs="Calibri"/>
          <w:sz w:val="24"/>
          <w:szCs w:val="24"/>
          <w:vertAlign w:val="subscript"/>
        </w:rPr>
        <w:t>tr</w:t>
      </w:r>
      <w:r>
        <w:rPr>
          <w:rFonts w:ascii="Calibri" w:eastAsia="Times New Roman" w:hAnsi="Calibri" w:cs="Calibri"/>
          <w:sz w:val="24"/>
          <w:szCs w:val="24"/>
          <w:vertAlign w:val="superscript"/>
        </w:rPr>
        <w:t>-1</w:t>
      </w:r>
      <w:r>
        <w:rPr>
          <w:rFonts w:ascii="Calibri" w:eastAsia="Times New Roman" w:hAnsi="Calibri" w:cs="Calibri"/>
          <w:sz w:val="24"/>
          <w:szCs w:val="24"/>
        </w:rPr>
        <w:t xml:space="preserve">.  </w:t>
      </w:r>
      <w:r w:rsidRPr="00D0065D">
        <w:rPr>
          <w:rFonts w:ascii="Calibri" w:eastAsia="Times New Roman" w:hAnsi="Calibri" w:cs="Calibri"/>
          <w:sz w:val="24"/>
          <w:szCs w:val="24"/>
        </w:rPr>
        <w:t>Note that these calculations have been done at T = 0.  If we wanted to go to finite T, we’d have to do a Sommerfield expansion of the distribution function.</w:t>
      </w:r>
    </w:p>
    <w:p w14:paraId="7529E020" w14:textId="77777777" w:rsidR="00874286" w:rsidRDefault="00874286"/>
    <w:sectPr w:rsidR="00874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E806C6"/>
    <w:multiLevelType w:val="singleLevel"/>
    <w:tmpl w:val="21F4D088"/>
    <w:lvl w:ilvl="0">
      <w:start w:val="1"/>
      <w:numFmt w:val="decimal"/>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EEE47C7"/>
    <w:multiLevelType w:val="hybridMultilevel"/>
    <w:tmpl w:val="DE1431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6679020">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174422470">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487790867">
    <w:abstractNumId w:val="5"/>
  </w:num>
  <w:num w:numId="4" w16cid:durableId="1416123119">
    <w:abstractNumId w:val="4"/>
  </w:num>
  <w:num w:numId="5" w16cid:durableId="794836576">
    <w:abstractNumId w:val="3"/>
  </w:num>
  <w:num w:numId="6" w16cid:durableId="996806914">
    <w:abstractNumId w:val="1"/>
  </w:num>
  <w:num w:numId="7" w16cid:durableId="1587763886">
    <w:abstractNumId w:val="7"/>
  </w:num>
  <w:num w:numId="8" w16cid:durableId="157187724">
    <w:abstractNumId w:val="6"/>
  </w:num>
  <w:num w:numId="9" w16cid:durableId="638850650">
    <w:abstractNumId w:val="8"/>
  </w:num>
  <w:num w:numId="10" w16cid:durableId="252974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900"/>
    <w:rsid w:val="000200BF"/>
    <w:rsid w:val="00040B6A"/>
    <w:rsid w:val="00087059"/>
    <w:rsid w:val="000D5A11"/>
    <w:rsid w:val="001103BD"/>
    <w:rsid w:val="00112841"/>
    <w:rsid w:val="00133166"/>
    <w:rsid w:val="00155576"/>
    <w:rsid w:val="001B0D46"/>
    <w:rsid w:val="001D1232"/>
    <w:rsid w:val="001D2700"/>
    <w:rsid w:val="001D339D"/>
    <w:rsid w:val="001F30C4"/>
    <w:rsid w:val="00204CE9"/>
    <w:rsid w:val="002078DE"/>
    <w:rsid w:val="0022524A"/>
    <w:rsid w:val="0024348F"/>
    <w:rsid w:val="002B67FD"/>
    <w:rsid w:val="002E7DDD"/>
    <w:rsid w:val="002F2F5C"/>
    <w:rsid w:val="00315C3E"/>
    <w:rsid w:val="00317044"/>
    <w:rsid w:val="00332233"/>
    <w:rsid w:val="00362899"/>
    <w:rsid w:val="00366771"/>
    <w:rsid w:val="003A7674"/>
    <w:rsid w:val="003B2AF0"/>
    <w:rsid w:val="003B67E5"/>
    <w:rsid w:val="003B6D2C"/>
    <w:rsid w:val="0041159D"/>
    <w:rsid w:val="004349E5"/>
    <w:rsid w:val="00434A71"/>
    <w:rsid w:val="00437137"/>
    <w:rsid w:val="00467356"/>
    <w:rsid w:val="004965A1"/>
    <w:rsid w:val="004B39D7"/>
    <w:rsid w:val="004B4B1A"/>
    <w:rsid w:val="004C0168"/>
    <w:rsid w:val="004C2171"/>
    <w:rsid w:val="004D0A11"/>
    <w:rsid w:val="00516AFA"/>
    <w:rsid w:val="0054229C"/>
    <w:rsid w:val="00552570"/>
    <w:rsid w:val="0057327C"/>
    <w:rsid w:val="00581959"/>
    <w:rsid w:val="00585821"/>
    <w:rsid w:val="005A5D62"/>
    <w:rsid w:val="0060684C"/>
    <w:rsid w:val="00610D6C"/>
    <w:rsid w:val="00621C2D"/>
    <w:rsid w:val="00652BA9"/>
    <w:rsid w:val="0068226C"/>
    <w:rsid w:val="00685BC0"/>
    <w:rsid w:val="006A3DB3"/>
    <w:rsid w:val="006B0D34"/>
    <w:rsid w:val="006D0734"/>
    <w:rsid w:val="006F6C50"/>
    <w:rsid w:val="00706021"/>
    <w:rsid w:val="00735F1E"/>
    <w:rsid w:val="00740B8A"/>
    <w:rsid w:val="007452CC"/>
    <w:rsid w:val="00765D10"/>
    <w:rsid w:val="00774B00"/>
    <w:rsid w:val="00794244"/>
    <w:rsid w:val="007A2A2A"/>
    <w:rsid w:val="007A3A1B"/>
    <w:rsid w:val="007F526A"/>
    <w:rsid w:val="007F7E11"/>
    <w:rsid w:val="008248BE"/>
    <w:rsid w:val="00824B50"/>
    <w:rsid w:val="00835F3E"/>
    <w:rsid w:val="00871900"/>
    <w:rsid w:val="00874286"/>
    <w:rsid w:val="00885784"/>
    <w:rsid w:val="008A2CA5"/>
    <w:rsid w:val="008A50C2"/>
    <w:rsid w:val="008B4230"/>
    <w:rsid w:val="008C5E4D"/>
    <w:rsid w:val="008D4377"/>
    <w:rsid w:val="008D54F6"/>
    <w:rsid w:val="008F4027"/>
    <w:rsid w:val="008F6B9A"/>
    <w:rsid w:val="008F7810"/>
    <w:rsid w:val="00926D10"/>
    <w:rsid w:val="0094119F"/>
    <w:rsid w:val="00966844"/>
    <w:rsid w:val="00977A18"/>
    <w:rsid w:val="00977DFA"/>
    <w:rsid w:val="009A41C5"/>
    <w:rsid w:val="009C2ABA"/>
    <w:rsid w:val="009D1A46"/>
    <w:rsid w:val="009D5095"/>
    <w:rsid w:val="00A351D1"/>
    <w:rsid w:val="00A628FD"/>
    <w:rsid w:val="00AF15E7"/>
    <w:rsid w:val="00B01B06"/>
    <w:rsid w:val="00B14629"/>
    <w:rsid w:val="00B451DF"/>
    <w:rsid w:val="00B9665C"/>
    <w:rsid w:val="00C23E5E"/>
    <w:rsid w:val="00C36EDB"/>
    <w:rsid w:val="00C433D5"/>
    <w:rsid w:val="00C546ED"/>
    <w:rsid w:val="00C57C04"/>
    <w:rsid w:val="00C6326B"/>
    <w:rsid w:val="00C74E8F"/>
    <w:rsid w:val="00C77460"/>
    <w:rsid w:val="00C84BBC"/>
    <w:rsid w:val="00CA2D93"/>
    <w:rsid w:val="00CD2499"/>
    <w:rsid w:val="00CD25E9"/>
    <w:rsid w:val="00CF1545"/>
    <w:rsid w:val="00D0065D"/>
    <w:rsid w:val="00D1208F"/>
    <w:rsid w:val="00D26054"/>
    <w:rsid w:val="00D57ECE"/>
    <w:rsid w:val="00D671B5"/>
    <w:rsid w:val="00DA3DF5"/>
    <w:rsid w:val="00DD6AA5"/>
    <w:rsid w:val="00E10264"/>
    <w:rsid w:val="00E14E93"/>
    <w:rsid w:val="00E3474C"/>
    <w:rsid w:val="00E44A28"/>
    <w:rsid w:val="00E4674D"/>
    <w:rsid w:val="00E606B1"/>
    <w:rsid w:val="00E716C9"/>
    <w:rsid w:val="00E83DF3"/>
    <w:rsid w:val="00E86916"/>
    <w:rsid w:val="00E8721A"/>
    <w:rsid w:val="00EB50EA"/>
    <w:rsid w:val="00EC5406"/>
    <w:rsid w:val="00EC729E"/>
    <w:rsid w:val="00ED2A7E"/>
    <w:rsid w:val="00EE1D93"/>
    <w:rsid w:val="00F15AD0"/>
    <w:rsid w:val="00F507B1"/>
    <w:rsid w:val="00F52BB8"/>
    <w:rsid w:val="00F70ED3"/>
    <w:rsid w:val="00F80FF3"/>
    <w:rsid w:val="00F82D19"/>
    <w:rsid w:val="00F8558E"/>
    <w:rsid w:val="00FA36E6"/>
    <w:rsid w:val="00FA6E97"/>
    <w:rsid w:val="00FA77CE"/>
    <w:rsid w:val="00FF3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CD4E2"/>
  <w15:chartTrackingRefBased/>
  <w15:docId w15:val="{CED802B0-21B8-46DC-939D-6C0CD360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0065D"/>
    <w:pPr>
      <w:keepNext/>
      <w:autoSpaceDE w:val="0"/>
      <w:autoSpaceDN w:val="0"/>
      <w:adjustRightInd w:val="0"/>
      <w:spacing w:after="0" w:line="240" w:lineRule="auto"/>
      <w:outlineLvl w:val="0"/>
    </w:pPr>
    <w:rPr>
      <w:rFonts w:ascii="Times New Roman" w:eastAsia="Times New Roman" w:hAnsi="Times New Roman" w:cs="MS Sans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065D"/>
    <w:rPr>
      <w:rFonts w:ascii="Times New Roman" w:eastAsia="Times New Roman" w:hAnsi="Times New Roman" w:cs="MS Sans Serif"/>
      <w:b/>
      <w:bCs/>
      <w:sz w:val="24"/>
      <w:szCs w:val="24"/>
    </w:rPr>
  </w:style>
  <w:style w:type="numbering" w:customStyle="1" w:styleId="NoList1">
    <w:name w:val="No List1"/>
    <w:next w:val="NoList"/>
    <w:semiHidden/>
    <w:rsid w:val="00D0065D"/>
  </w:style>
  <w:style w:type="paragraph" w:customStyle="1" w:styleId="MTDisplayEquation">
    <w:name w:val="MTDisplayEquation"/>
    <w:basedOn w:val="Normal"/>
    <w:next w:val="Normal"/>
    <w:rsid w:val="00D0065D"/>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D0065D"/>
    <w:pPr>
      <w:autoSpaceDE w:val="0"/>
      <w:autoSpaceDN w:val="0"/>
      <w:adjustRightInd w:val="0"/>
      <w:spacing w:after="0" w:line="240" w:lineRule="auto"/>
      <w:jc w:val="center"/>
    </w:pPr>
    <w:rPr>
      <w:rFonts w:ascii="MS Sans Serif" w:eastAsia="Times New Roman" w:hAnsi="MS Sans Serif" w:cs="MS Sans Serif"/>
      <w:b/>
      <w:bCs/>
      <w:sz w:val="28"/>
      <w:szCs w:val="28"/>
    </w:rPr>
  </w:style>
  <w:style w:type="character" w:customStyle="1" w:styleId="TitleChar">
    <w:name w:val="Title Char"/>
    <w:basedOn w:val="DefaultParagraphFont"/>
    <w:link w:val="Title"/>
    <w:rsid w:val="00D0065D"/>
    <w:rPr>
      <w:rFonts w:ascii="MS Sans Serif" w:eastAsia="Times New Roman" w:hAnsi="MS Sans Serif" w:cs="MS Sans Serif"/>
      <w:b/>
      <w:bCs/>
      <w:sz w:val="28"/>
      <w:szCs w:val="28"/>
    </w:rPr>
  </w:style>
  <w:style w:type="character" w:styleId="PlaceholderText">
    <w:name w:val="Placeholder Text"/>
    <w:basedOn w:val="DefaultParagraphFont"/>
    <w:uiPriority w:val="99"/>
    <w:semiHidden/>
    <w:rsid w:val="00D0065D"/>
    <w:rPr>
      <w:color w:val="808080"/>
    </w:rPr>
  </w:style>
  <w:style w:type="paragraph" w:styleId="BalloonText">
    <w:name w:val="Balloon Text"/>
    <w:basedOn w:val="Normal"/>
    <w:link w:val="BalloonTextChar"/>
    <w:uiPriority w:val="99"/>
    <w:semiHidden/>
    <w:unhideWhenUsed/>
    <w:rsid w:val="001D3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39D"/>
    <w:rPr>
      <w:rFonts w:ascii="Segoe UI" w:hAnsi="Segoe UI" w:cs="Segoe UI"/>
      <w:sz w:val="18"/>
      <w:szCs w:val="18"/>
    </w:rPr>
  </w:style>
  <w:style w:type="paragraph" w:styleId="ListParagraph">
    <w:name w:val="List Paragraph"/>
    <w:basedOn w:val="Normal"/>
    <w:uiPriority w:val="34"/>
    <w:qFormat/>
    <w:rsid w:val="00966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9.wmf"/><Relationship Id="rId42" Type="http://schemas.openxmlformats.org/officeDocument/2006/relationships/image" Target="media/image20.wmf"/><Relationship Id="rId63" Type="http://schemas.openxmlformats.org/officeDocument/2006/relationships/oleObject" Target="embeddings/oleObject29.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fontTable" Target="fontTable.xml"/><Relationship Id="rId107" Type="http://schemas.openxmlformats.org/officeDocument/2006/relationships/oleObject" Target="embeddings/oleObject51.bin"/><Relationship Id="rId11" Type="http://schemas.openxmlformats.org/officeDocument/2006/relationships/image" Target="media/image4.png"/><Relationship Id="rId32" Type="http://schemas.openxmlformats.org/officeDocument/2006/relationships/image" Target="media/image15.wmf"/><Relationship Id="rId53" Type="http://schemas.openxmlformats.org/officeDocument/2006/relationships/oleObject" Target="embeddings/oleObject24.bin"/><Relationship Id="rId74" Type="http://schemas.openxmlformats.org/officeDocument/2006/relationships/image" Target="media/image36.wmf"/><Relationship Id="rId128" Type="http://schemas.openxmlformats.org/officeDocument/2006/relationships/image" Target="media/image63.png"/><Relationship Id="rId149" Type="http://schemas.openxmlformats.org/officeDocument/2006/relationships/oleObject" Target="embeddings/oleObject72.bin"/><Relationship Id="rId5" Type="http://schemas.openxmlformats.org/officeDocument/2006/relationships/image" Target="media/image1.png"/><Relationship Id="rId95" Type="http://schemas.openxmlformats.org/officeDocument/2006/relationships/oleObject" Target="embeddings/oleObject45.bin"/><Relationship Id="rId160" Type="http://schemas.openxmlformats.org/officeDocument/2006/relationships/theme" Target="theme/theme1.xml"/><Relationship Id="rId22" Type="http://schemas.openxmlformats.org/officeDocument/2006/relationships/oleObject" Target="embeddings/oleObject9.bin"/><Relationship Id="rId43" Type="http://schemas.openxmlformats.org/officeDocument/2006/relationships/oleObject" Target="embeddings/oleObject19.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7.bin"/><Relationship Id="rId80" Type="http://schemas.openxmlformats.org/officeDocument/2006/relationships/image" Target="media/image39.wmf"/><Relationship Id="rId85" Type="http://schemas.openxmlformats.org/officeDocument/2006/relationships/oleObject" Target="embeddings/oleObject40.bin"/><Relationship Id="rId150" Type="http://schemas.openxmlformats.org/officeDocument/2006/relationships/image" Target="media/image74.wmf"/><Relationship Id="rId155" Type="http://schemas.openxmlformats.org/officeDocument/2006/relationships/oleObject" Target="embeddings/oleObject75.bin"/><Relationship Id="rId12" Type="http://schemas.openxmlformats.org/officeDocument/2006/relationships/oleObject" Target="embeddings/oleObject4.bin"/><Relationship Id="rId17" Type="http://schemas.openxmlformats.org/officeDocument/2006/relationships/image" Target="media/image7.png"/><Relationship Id="rId33" Type="http://schemas.openxmlformats.org/officeDocument/2006/relationships/oleObject" Target="embeddings/oleObject14.bin"/><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3.wmf"/><Relationship Id="rId124" Type="http://schemas.openxmlformats.org/officeDocument/2006/relationships/image" Target="media/image61.png"/><Relationship Id="rId129" Type="http://schemas.openxmlformats.org/officeDocument/2006/relationships/oleObject" Target="embeddings/oleObject62.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7.wmf"/><Relationship Id="rId140" Type="http://schemas.openxmlformats.org/officeDocument/2006/relationships/image" Target="media/image69.wmf"/><Relationship Id="rId145" Type="http://schemas.openxmlformats.org/officeDocument/2006/relationships/oleObject" Target="embeddings/oleObject70.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image" Target="media/image13.wmf"/><Relationship Id="rId49" Type="http://schemas.openxmlformats.org/officeDocument/2006/relationships/oleObject" Target="embeddings/oleObject22.bin"/><Relationship Id="rId114" Type="http://schemas.openxmlformats.org/officeDocument/2006/relationships/image" Target="media/image56.wmf"/><Relationship Id="rId119" Type="http://schemas.openxmlformats.org/officeDocument/2006/relationships/oleObject" Target="embeddings/oleObject57.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7.wmf"/><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6.png"/><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oleObject" Target="embeddings/oleObject46.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2.wmf"/><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10.bin"/><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110" Type="http://schemas.openxmlformats.org/officeDocument/2006/relationships/image" Target="media/image54.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7.wmf"/><Relationship Id="rId157" Type="http://schemas.openxmlformats.org/officeDocument/2006/relationships/oleObject" Target="embeddings/oleObject76.bin"/><Relationship Id="rId61" Type="http://schemas.openxmlformats.org/officeDocument/2006/relationships/oleObject" Target="embeddings/oleObject28.bin"/><Relationship Id="rId82" Type="http://schemas.openxmlformats.org/officeDocument/2006/relationships/image" Target="media/image40.wmf"/><Relationship Id="rId152" Type="http://schemas.openxmlformats.org/officeDocument/2006/relationships/image" Target="media/image75.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49.wmf"/><Relationship Id="rId105" Type="http://schemas.openxmlformats.org/officeDocument/2006/relationships/oleObject" Target="embeddings/oleObject50.bin"/><Relationship Id="rId126" Type="http://schemas.openxmlformats.org/officeDocument/2006/relationships/image" Target="media/image62.wmf"/><Relationship Id="rId147" Type="http://schemas.openxmlformats.org/officeDocument/2006/relationships/oleObject" Target="embeddings/oleObject71.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8.wmf"/><Relationship Id="rId121" Type="http://schemas.openxmlformats.org/officeDocument/2006/relationships/oleObject" Target="embeddings/oleObject58.bin"/><Relationship Id="rId142" Type="http://schemas.openxmlformats.org/officeDocument/2006/relationships/image" Target="media/image70.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image" Target="media/image22.wmf"/><Relationship Id="rId67" Type="http://schemas.openxmlformats.org/officeDocument/2006/relationships/oleObject" Target="embeddings/oleObject31.bin"/><Relationship Id="rId116" Type="http://schemas.openxmlformats.org/officeDocument/2006/relationships/image" Target="media/image57.wmf"/><Relationship Id="rId137" Type="http://schemas.openxmlformats.org/officeDocument/2006/relationships/oleObject" Target="embeddings/oleObject66.bin"/><Relationship Id="rId158" Type="http://schemas.openxmlformats.org/officeDocument/2006/relationships/oleObject" Target="embeddings/oleObject77.bin"/><Relationship Id="rId20" Type="http://schemas.openxmlformats.org/officeDocument/2006/relationships/oleObject" Target="embeddings/oleObject8.bin"/><Relationship Id="rId41" Type="http://schemas.openxmlformats.org/officeDocument/2006/relationships/oleObject" Target="embeddings/oleObject18.bin"/><Relationship Id="rId62" Type="http://schemas.openxmlformats.org/officeDocument/2006/relationships/image" Target="media/image30.wmf"/><Relationship Id="rId83" Type="http://schemas.openxmlformats.org/officeDocument/2006/relationships/oleObject" Target="embeddings/oleObject39.bin"/><Relationship Id="rId88" Type="http://schemas.openxmlformats.org/officeDocument/2006/relationships/image" Target="media/image43.wmf"/><Relationship Id="rId111" Type="http://schemas.openxmlformats.org/officeDocument/2006/relationships/oleObject" Target="embeddings/oleObject53.bin"/><Relationship Id="rId132" Type="http://schemas.openxmlformats.org/officeDocument/2006/relationships/image" Target="media/image65.wmf"/><Relationship Id="rId153" Type="http://schemas.openxmlformats.org/officeDocument/2006/relationships/oleObject" Target="embeddings/oleObject74.bin"/><Relationship Id="rId15" Type="http://schemas.openxmlformats.org/officeDocument/2006/relationships/image" Target="media/image6.wmf"/><Relationship Id="rId36" Type="http://schemas.openxmlformats.org/officeDocument/2006/relationships/image" Target="media/image17.wmf"/><Relationship Id="rId57" Type="http://schemas.openxmlformats.org/officeDocument/2006/relationships/oleObject" Target="embeddings/oleObject26.bin"/><Relationship Id="rId106" Type="http://schemas.openxmlformats.org/officeDocument/2006/relationships/image" Target="media/image52.wmf"/><Relationship Id="rId127" Type="http://schemas.openxmlformats.org/officeDocument/2006/relationships/oleObject" Target="embeddings/oleObject61.bin"/><Relationship Id="rId10" Type="http://schemas.openxmlformats.org/officeDocument/2006/relationships/oleObject" Target="embeddings/oleObject3.bin"/><Relationship Id="rId31" Type="http://schemas.openxmlformats.org/officeDocument/2006/relationships/oleObject" Target="embeddings/oleObject13.bin"/><Relationship Id="rId52" Type="http://schemas.openxmlformats.org/officeDocument/2006/relationships/image" Target="media/image25.wmf"/><Relationship Id="rId73" Type="http://schemas.openxmlformats.org/officeDocument/2006/relationships/oleObject" Target="embeddings/oleObject34.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60.png"/><Relationship Id="rId143" Type="http://schemas.openxmlformats.org/officeDocument/2006/relationships/oleObject" Target="embeddings/oleObject69.bin"/><Relationship Id="rId148" Type="http://schemas.openxmlformats.org/officeDocument/2006/relationships/image" Target="media/image73.wmf"/><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oleObject" Target="embeddings/oleObject11.bin"/><Relationship Id="rId47" Type="http://schemas.openxmlformats.org/officeDocument/2006/relationships/oleObject" Target="embeddings/oleObject21.bin"/><Relationship Id="rId68" Type="http://schemas.openxmlformats.org/officeDocument/2006/relationships/image" Target="media/image33.png"/><Relationship Id="rId89" Type="http://schemas.openxmlformats.org/officeDocument/2006/relationships/oleObject" Target="embeddings/oleObject42.bin"/><Relationship Id="rId112" Type="http://schemas.openxmlformats.org/officeDocument/2006/relationships/image" Target="media/image55.wmf"/><Relationship Id="rId133" Type="http://schemas.openxmlformats.org/officeDocument/2006/relationships/oleObject" Target="embeddings/oleObject64.bin"/><Relationship Id="rId154" Type="http://schemas.openxmlformats.org/officeDocument/2006/relationships/image" Target="media/image76.wmf"/><Relationship Id="rId16" Type="http://schemas.openxmlformats.org/officeDocument/2006/relationships/oleObject" Target="embeddings/oleObject6.bin"/><Relationship Id="rId37" Type="http://schemas.openxmlformats.org/officeDocument/2006/relationships/oleObject" Target="embeddings/oleObject16.bin"/><Relationship Id="rId58" Type="http://schemas.openxmlformats.org/officeDocument/2006/relationships/image" Target="media/image28.wmf"/><Relationship Id="rId79" Type="http://schemas.openxmlformats.org/officeDocument/2006/relationships/oleObject" Target="embeddings/oleObject37.bin"/><Relationship Id="rId102" Type="http://schemas.openxmlformats.org/officeDocument/2006/relationships/image" Target="media/image50.wmf"/><Relationship Id="rId123" Type="http://schemas.openxmlformats.org/officeDocument/2006/relationships/oleObject" Target="embeddings/oleObject59.bin"/><Relationship Id="rId144" Type="http://schemas.openxmlformats.org/officeDocument/2006/relationships/image" Target="media/image71.wmf"/><Relationship Id="rId90" Type="http://schemas.openxmlformats.org/officeDocument/2006/relationships/image" Target="media/image44.wmf"/><Relationship Id="rId27" Type="http://schemas.openxmlformats.org/officeDocument/2006/relationships/image" Target="media/image12.wmf"/><Relationship Id="rId48" Type="http://schemas.openxmlformats.org/officeDocument/2006/relationships/image" Target="media/image23.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1515</TotalTime>
  <Pages>16</Pages>
  <Words>2070</Words>
  <Characters>11805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50</cp:revision>
  <dcterms:created xsi:type="dcterms:W3CDTF">2019-09-01T19:57:00Z</dcterms:created>
  <dcterms:modified xsi:type="dcterms:W3CDTF">2022-06-21T16:48:00Z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